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9A667" w14:textId="77777777" w:rsidR="000D7508" w:rsidRDefault="000D7508" w:rsidP="008A3067">
      <w:pPr>
        <w:spacing w:after="13"/>
        <w:jc w:val="center"/>
        <w:rPr>
          <w:rFonts w:ascii="Times New Roman" w:eastAsia="Times New Roman" w:hAnsi="Times New Roman" w:cs="Times New Roman"/>
          <w:b/>
        </w:rPr>
      </w:pPr>
    </w:p>
    <w:p w14:paraId="171B9F61" w14:textId="6EBBEE31" w:rsidR="008A3067" w:rsidRDefault="008A3067" w:rsidP="008A3067">
      <w:pPr>
        <w:spacing w:after="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Kriteriji odabira i njihovo pojašnjenje</w:t>
      </w:r>
    </w:p>
    <w:p w14:paraId="5D004BBB" w14:textId="246D7B30" w:rsidR="00DD6B04" w:rsidRPr="00012A3F" w:rsidRDefault="00DD6B04" w:rsidP="008A3067">
      <w:pPr>
        <w:spacing w:after="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A3F">
        <w:rPr>
          <w:rFonts w:ascii="Times New Roman" w:eastAsia="Times New Roman" w:hAnsi="Times New Roman" w:cs="Times New Roman"/>
          <w:b/>
          <w:sz w:val="24"/>
          <w:szCs w:val="24"/>
        </w:rPr>
        <w:t>1.1 Povećanje konkurentnosti poljoprivrednih gospodarstava i razvoj prepoznatljivih poljoprivrednih proizvoda</w:t>
      </w:r>
    </w:p>
    <w:p w14:paraId="16D141E7" w14:textId="77777777" w:rsidR="000D7508" w:rsidRPr="000D7508" w:rsidRDefault="000D7508" w:rsidP="000D7508">
      <w:pPr>
        <w:pStyle w:val="Odlomakpopisa"/>
        <w:spacing w:after="0"/>
        <w:ind w:left="564"/>
        <w:jc w:val="both"/>
        <w:rPr>
          <w:sz w:val="24"/>
          <w:szCs w:val="24"/>
        </w:rPr>
      </w:pPr>
    </w:p>
    <w:p w14:paraId="7CCF95E8" w14:textId="77777777" w:rsidR="005F02CA" w:rsidRDefault="00DD6B04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1"/>
        <w:tblW w:w="10202" w:type="dxa"/>
        <w:tblInd w:w="-563" w:type="dxa"/>
        <w:tblLayout w:type="fixed"/>
        <w:tblCellMar>
          <w:top w:w="6" w:type="dxa"/>
          <w:left w:w="107" w:type="dxa"/>
        </w:tblCellMar>
        <w:tblLook w:val="04A0" w:firstRow="1" w:lastRow="0" w:firstColumn="1" w:lastColumn="0" w:noHBand="0" w:noVBand="1"/>
      </w:tblPr>
      <w:tblGrid>
        <w:gridCol w:w="558"/>
        <w:gridCol w:w="8080"/>
        <w:gridCol w:w="1564"/>
      </w:tblGrid>
      <w:tr w:rsidR="005F02CA" w:rsidRPr="005F02CA" w14:paraId="38FC147B" w14:textId="77777777" w:rsidTr="00460DE9">
        <w:trPr>
          <w:cantSplit/>
          <w:trHeight w:val="226"/>
        </w:trPr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2B6E748" w14:textId="77777777" w:rsidR="005F02CA" w:rsidRPr="002D224A" w:rsidRDefault="005F02CA" w:rsidP="005F02CA">
            <w:pPr>
              <w:ind w:right="108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KRITERIJI ODABIRA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DD394B0" w14:textId="77777777" w:rsidR="005F02CA" w:rsidRPr="002D224A" w:rsidRDefault="005F02CA" w:rsidP="005F02CA">
            <w:pPr>
              <w:tabs>
                <w:tab w:val="center" w:pos="1745"/>
              </w:tabs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BODOVA</w:t>
            </w:r>
          </w:p>
        </w:tc>
      </w:tr>
      <w:tr w:rsidR="005F02CA" w:rsidRPr="005F02CA" w14:paraId="144169B6" w14:textId="77777777" w:rsidTr="00C84CCA">
        <w:trPr>
          <w:trHeight w:val="36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9AA85EE" w14:textId="77777777" w:rsidR="005F02CA" w:rsidRPr="002D224A" w:rsidRDefault="005F02CA" w:rsidP="005F02CA">
            <w:pPr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DE0CDBB" w14:textId="65C93B86" w:rsidR="005F02CA" w:rsidRPr="002D224A" w:rsidRDefault="00AA7297" w:rsidP="005F02CA">
            <w:pPr>
              <w:ind w:left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Ekonomska v</w:t>
            </w:r>
            <w:r w:rsidR="005F02CA"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eličina poljoprivrednog gospodarstva (EUR-a SO) – najviše 15 bodova</w:t>
            </w:r>
          </w:p>
        </w:tc>
      </w:tr>
      <w:tr w:rsidR="005F02CA" w:rsidRPr="005F02CA" w14:paraId="5A2393E3" w14:textId="77777777" w:rsidTr="00C57150">
        <w:trPr>
          <w:trHeight w:val="2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1860" w14:textId="77777777" w:rsidR="005F02CA" w:rsidRPr="002D224A" w:rsidRDefault="005F02CA" w:rsidP="005F02CA">
            <w:pPr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E99F" w14:textId="77777777" w:rsidR="005F02CA" w:rsidRPr="002D224A" w:rsidRDefault="005F02CA" w:rsidP="005F02C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3.000,00 - 8.000,00 EUR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F754B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F02CA" w:rsidRPr="005F02CA" w14:paraId="342535FF" w14:textId="77777777" w:rsidTr="00C57150">
        <w:trPr>
          <w:trHeight w:val="2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5CE9" w14:textId="77777777" w:rsidR="005F02CA" w:rsidRPr="002D224A" w:rsidRDefault="005F02CA" w:rsidP="005F02CA">
            <w:pPr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0A46" w14:textId="77777777" w:rsidR="005F02CA" w:rsidRPr="002D224A" w:rsidRDefault="005F02CA" w:rsidP="005F02CA">
            <w:pPr>
              <w:ind w:left="2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8.001,00 - 15.000,00 EUR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D8AE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02CA" w:rsidRPr="005F02CA" w14:paraId="5C13B595" w14:textId="77777777" w:rsidTr="00C57150">
        <w:trPr>
          <w:trHeight w:val="2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469D" w14:textId="77777777" w:rsidR="005F02CA" w:rsidRPr="002D224A" w:rsidRDefault="005F02CA" w:rsidP="005F02CA">
            <w:pPr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2B9C0" w14:textId="3B13D478" w:rsidR="005F02CA" w:rsidRPr="002D224A" w:rsidRDefault="005F02CA" w:rsidP="005F02C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15.001,00 </w:t>
            </w:r>
            <w:r w:rsidR="00201C7E" w:rsidRPr="002D2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 50.000,00 EUR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C9D84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02CA" w:rsidRPr="005F02CA" w14:paraId="3776706F" w14:textId="77777777" w:rsidTr="00C57150">
        <w:trPr>
          <w:trHeight w:val="2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ECCB" w14:textId="77777777" w:rsidR="005F02CA" w:rsidRPr="002D224A" w:rsidRDefault="005F02CA" w:rsidP="005F02CA">
            <w:pPr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1585" w14:textId="3A0D141E" w:rsidR="005F02CA" w:rsidRPr="002D224A" w:rsidRDefault="005F02CA" w:rsidP="005F02CA">
            <w:pPr>
              <w:ind w:left="2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50.001,00 </w:t>
            </w:r>
            <w:r w:rsidR="00201C7E" w:rsidRPr="002D2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 100.000,00 EUR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46D7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F02CA" w:rsidRPr="005F02CA" w14:paraId="60BEFBE2" w14:textId="77777777" w:rsidTr="00C57150">
        <w:trPr>
          <w:trHeight w:val="2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335B" w14:textId="77777777" w:rsidR="005F02CA" w:rsidRPr="002D224A" w:rsidRDefault="005F02CA" w:rsidP="005F02CA">
            <w:pPr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0C83" w14:textId="18961963" w:rsidR="005F02CA" w:rsidRPr="002D224A" w:rsidRDefault="005F02CA" w:rsidP="005F02C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hAnsi="Times New Roman" w:cs="Times New Roman"/>
                <w:sz w:val="24"/>
                <w:szCs w:val="24"/>
              </w:rPr>
              <w:t>100.001,00</w:t>
            </w:r>
            <w:r w:rsidR="00AD177B"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DCF" w:rsidRPr="002D224A">
              <w:rPr>
                <w:rFonts w:ascii="Times New Roman" w:hAnsi="Times New Roman" w:cs="Times New Roman"/>
                <w:sz w:val="24"/>
                <w:szCs w:val="24"/>
              </w:rPr>
              <w:t xml:space="preserve">– 250.000,00 </w:t>
            </w:r>
            <w:r w:rsidR="00AD177B" w:rsidRPr="002D224A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15B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02CA" w:rsidRPr="005F02CA" w14:paraId="0177872E" w14:textId="77777777" w:rsidTr="00C84CCA">
        <w:trPr>
          <w:trHeight w:val="34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9D2066A" w14:textId="77777777" w:rsidR="005F02CA" w:rsidRPr="002D224A" w:rsidRDefault="005F02CA" w:rsidP="005F02CA">
            <w:pPr>
              <w:jc w:val="center"/>
              <w:rPr>
                <w:sz w:val="24"/>
                <w:szCs w:val="24"/>
              </w:rPr>
            </w:pPr>
            <w:bookmarkStart w:id="0" w:name="_Hlk188000220"/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4CC6E8" w14:textId="47D187F8" w:rsidR="005F02CA" w:rsidRPr="002D224A" w:rsidRDefault="00545E21" w:rsidP="005F02CA">
            <w:pPr>
              <w:ind w:left="2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Dužina poslovanja</w:t>
            </w:r>
            <w:r w:rsidR="007B2540"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F73512"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Radno iskustvo u poljoprivredi </w:t>
            </w:r>
            <w:r w:rsidR="0092337C"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najviše 15 bodova</w:t>
            </w:r>
          </w:p>
        </w:tc>
      </w:tr>
      <w:tr w:rsidR="005F02CA" w:rsidRPr="005F02CA" w14:paraId="33EE72F1" w14:textId="77777777" w:rsidTr="00C57150">
        <w:trPr>
          <w:trHeight w:val="26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9B78" w14:textId="77777777" w:rsidR="005F02CA" w:rsidRPr="002D224A" w:rsidRDefault="005F02CA" w:rsidP="005F02CA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276E" w14:textId="3DCDFF76" w:rsidR="005F02CA" w:rsidRPr="002D224A" w:rsidRDefault="005F02CA" w:rsidP="005F02CA">
            <w:pPr>
              <w:ind w:left="2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Više od 10 godina</w:t>
            </w: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B8E49" w14:textId="77777777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F02CA" w:rsidRPr="005F02CA" w14:paraId="3406A152" w14:textId="77777777" w:rsidTr="00C57150">
        <w:trPr>
          <w:trHeight w:val="26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5B05" w14:textId="77777777" w:rsidR="005F02CA" w:rsidRPr="002D224A" w:rsidRDefault="005F02CA" w:rsidP="005F02CA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B5FF" w14:textId="18CA39ED" w:rsidR="005F02CA" w:rsidRPr="002D224A" w:rsidRDefault="005F02CA" w:rsidP="005F02CA">
            <w:pPr>
              <w:ind w:left="2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 5 godina do 10 godina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AFB0" w14:textId="779B0DD5" w:rsidR="005F02CA" w:rsidRPr="002D224A" w:rsidRDefault="005F02CA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B7F4D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02CA" w:rsidRPr="005F02CA" w14:paraId="34AE9894" w14:textId="77777777" w:rsidTr="00C57150">
        <w:trPr>
          <w:trHeight w:val="27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8AF9" w14:textId="77777777" w:rsidR="005F02CA" w:rsidRPr="002D224A" w:rsidRDefault="005F02CA" w:rsidP="005F02CA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6E8B" w14:textId="7FC8D593" w:rsidR="005F02CA" w:rsidRPr="002D224A" w:rsidRDefault="005F02CA" w:rsidP="005F02CA">
            <w:pPr>
              <w:ind w:left="2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 1 godine do 5 godina 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762E" w14:textId="36655FA4" w:rsidR="005F02CA" w:rsidRPr="002D224A" w:rsidRDefault="00CB7F4D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02CA" w:rsidRPr="005F02CA" w14:paraId="14B24242" w14:textId="77777777" w:rsidTr="00C57150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45C0" w14:textId="77777777" w:rsidR="005F02CA" w:rsidRPr="002D224A" w:rsidRDefault="005F02CA" w:rsidP="005F02CA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A460" w14:textId="77777777" w:rsidR="005F02CA" w:rsidRPr="002D224A" w:rsidRDefault="005F02CA" w:rsidP="005F02CA">
            <w:pPr>
              <w:ind w:left="2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1 godine (12 mjeseci)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D79C" w14:textId="70F4C931" w:rsidR="005F02CA" w:rsidRPr="002D224A" w:rsidRDefault="00CB7F4D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0"/>
      <w:tr w:rsidR="007B2540" w:rsidRPr="005F02CA" w14:paraId="3DB1DC7D" w14:textId="77777777" w:rsidTr="00C84CCA">
        <w:trPr>
          <w:trHeight w:val="34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89B75E3" w14:textId="32EF68D7" w:rsidR="007B2540" w:rsidRPr="002D224A" w:rsidRDefault="007B2540" w:rsidP="00DC5F9C">
            <w:pPr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063F29" w14:textId="2EA31C65" w:rsidR="007B2540" w:rsidRPr="002D224A" w:rsidRDefault="007B2540" w:rsidP="00DC5F9C">
            <w:pPr>
              <w:ind w:left="2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Vrsta ulaganja – najviše </w:t>
            </w:r>
            <w:r w:rsidR="00895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bodova</w:t>
            </w:r>
          </w:p>
        </w:tc>
      </w:tr>
      <w:tr w:rsidR="007B2540" w:rsidRPr="005F02CA" w14:paraId="75E83938" w14:textId="77777777" w:rsidTr="000F7E2C">
        <w:trPr>
          <w:trHeight w:val="26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405" w14:textId="6A22F0C6" w:rsidR="007B2540" w:rsidRPr="002D224A" w:rsidRDefault="002130E3" w:rsidP="000F7E2C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7B2540"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A124" w14:textId="1B32B650" w:rsidR="008C3194" w:rsidRPr="002D224A" w:rsidRDefault="00245C19" w:rsidP="00017135">
            <w:pPr>
              <w:ind w:left="2"/>
              <w:jc w:val="both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017135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premanje građevina</w:t>
            </w:r>
            <w:r w:rsidR="00BF35ED">
              <w:rPr>
                <w:rFonts w:ascii="Times New Roman" w:eastAsia="Times New Roman" w:hAnsi="Times New Roman" w:cs="Times New Roman"/>
                <w:sz w:val="24"/>
                <w:szCs w:val="24"/>
              </w:rPr>
              <w:t>/objekata</w:t>
            </w:r>
            <w:r w:rsidR="00017135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svrhu obavljanja primarne poljoprivredne proizvodnje -  </w:t>
            </w:r>
            <w:r w:rsidR="000C1ED1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opremanje postojeće građevine/objekta za životinje ili opremanje postojeće građevine/objekta s opremom za čišćenje/pranje</w:t>
            </w:r>
            <w:r w:rsidR="007B1F30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C1ED1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pripremu</w:t>
            </w:r>
            <w:r w:rsidR="007B1F30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, sortiranje</w:t>
            </w:r>
            <w:r w:rsidR="000C1ED1"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pakiranje primarnih poljoprivrednih proizvoda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9626" w14:textId="2BED30A1" w:rsidR="007B2540" w:rsidRPr="002D224A" w:rsidRDefault="00895E66" w:rsidP="00DC5F9C">
            <w:pPr>
              <w:ind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2540" w:rsidRPr="005F02CA" w14:paraId="3EB91B2A" w14:textId="77777777" w:rsidTr="000F7E2C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ACA5" w14:textId="760ACA16" w:rsidR="007B2540" w:rsidRPr="002D224A" w:rsidRDefault="002130E3" w:rsidP="000F7E2C">
            <w:pPr>
              <w:jc w:val="center"/>
              <w:rPr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7B2540"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17135"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7B2540"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2429" w14:textId="6B13E090" w:rsidR="007B2540" w:rsidRPr="002D224A" w:rsidRDefault="00000CCF" w:rsidP="003D2154">
            <w:pPr>
              <w:ind w:left="2"/>
              <w:jc w:val="both"/>
              <w:rPr>
                <w:sz w:val="24"/>
                <w:szCs w:val="24"/>
              </w:rPr>
            </w:pPr>
            <w:r w:rsidRPr="003D2154">
              <w:rPr>
                <w:rFonts w:ascii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Opremanje</w:t>
            </w:r>
            <w:r w:rsidR="0017082C" w:rsidRPr="0017082C">
              <w:rPr>
                <w:rFonts w:ascii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građevina</w:t>
            </w:r>
            <w:r w:rsidR="00BF35ED">
              <w:rPr>
                <w:rFonts w:ascii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/objekata</w:t>
            </w:r>
            <w:r w:rsidR="0017082C" w:rsidRPr="0017082C">
              <w:rPr>
                <w:rFonts w:ascii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za prodaju i prezentaciju vlastitih primarnih poljoprivrednih proizvoda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1A28" w14:textId="5969A293" w:rsidR="007B2540" w:rsidRPr="002D224A" w:rsidRDefault="00895E66" w:rsidP="00DC5F9C">
            <w:pPr>
              <w:ind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4558" w:rsidRPr="005F02CA" w14:paraId="532B1D41" w14:textId="77777777" w:rsidTr="00DC5F9C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3888" w14:textId="0E2ECA32" w:rsidR="006E4558" w:rsidRPr="002D224A" w:rsidRDefault="006E4558" w:rsidP="00DC5F9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8648" w14:textId="349BBEAE" w:rsidR="006E4558" w:rsidRPr="002D224A" w:rsidRDefault="006E4558" w:rsidP="00A21AC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Nabava poljoprivredne mehanizacije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5FEE" w14:textId="5F4BFFA4" w:rsidR="006E4558" w:rsidRDefault="00274A05" w:rsidP="00DC5F9C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CCA" w:rsidRPr="005F02CA" w14:paraId="3D67A86F" w14:textId="77777777" w:rsidTr="007E4F19">
        <w:trPr>
          <w:trHeight w:val="277"/>
        </w:trPr>
        <w:tc>
          <w:tcPr>
            <w:tcW w:w="10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</w:tcPr>
          <w:p w14:paraId="7AE1A443" w14:textId="6F0651D8" w:rsidR="00C84CCA" w:rsidRPr="00E07D97" w:rsidRDefault="00C84CCA" w:rsidP="00DC5F9C">
            <w:pPr>
              <w:ind w:right="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7D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Kriteriji odabira koji doprinose </w:t>
            </w:r>
            <w:r w:rsidR="00E07D97" w:rsidRPr="00E07D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dodanoj vrijednosti LEADER-a</w:t>
            </w:r>
          </w:p>
        </w:tc>
      </w:tr>
      <w:tr w:rsidR="007E4F19" w:rsidRPr="005F02CA" w14:paraId="08D0B1D4" w14:textId="77777777" w:rsidTr="007777A7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AF2C0D8" w14:textId="1F240563" w:rsidR="007E4F19" w:rsidRPr="0004022C" w:rsidRDefault="007E4F19" w:rsidP="007777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61655DEA" w14:textId="12A7FE9B" w:rsidR="007E4F19" w:rsidRPr="002D224A" w:rsidRDefault="000C4A53" w:rsidP="00DC5F9C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Doprinos okolišnim ciljevima i ublažavanju klimatskih promjena u selima – najviše </w:t>
            </w:r>
            <w:r w:rsidR="00BC2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bod</w:t>
            </w:r>
            <w:r w:rsidR="0028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ov</w:t>
            </w:r>
            <w:r w:rsidR="004907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851F9" w:rsidRPr="005F02CA" w14:paraId="40BE86DA" w14:textId="77777777" w:rsidTr="00DC5F9C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79444" w14:textId="3FAA5A74" w:rsidR="00C851F9" w:rsidRPr="002D224A" w:rsidRDefault="000C4A53" w:rsidP="00DC5F9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</w:t>
            </w:r>
            <w:r w:rsidR="00C851F9"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A6E7" w14:textId="692BF316" w:rsidR="00C851F9" w:rsidRPr="003D2154" w:rsidRDefault="003D2154" w:rsidP="00A21AC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154">
              <w:rPr>
                <w:rFonts w:ascii="Times New Roman" w:hAnsi="Times New Roman" w:cs="Times New Roman"/>
                <w:sz w:val="24"/>
                <w:szCs w:val="24"/>
              </w:rPr>
              <w:t>Razvoj obnovljivih izvora energije – fotonaponske elektrane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E094" w14:textId="273FC9B7" w:rsidR="00C851F9" w:rsidRPr="002D224A" w:rsidRDefault="00612003" w:rsidP="00DC5F9C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25C7" w:rsidRPr="005F02CA" w14:paraId="21208CA8" w14:textId="77777777" w:rsidTr="000F7E2C">
        <w:trPr>
          <w:trHeight w:val="2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7C71" w14:textId="376F01D6" w:rsidR="00F525C7" w:rsidRDefault="00282079" w:rsidP="000F7E2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B379" w14:textId="74A82916" w:rsidR="00F525C7" w:rsidRPr="003D2154" w:rsidRDefault="003D2154" w:rsidP="00A21AC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154">
              <w:rPr>
                <w:rFonts w:ascii="Times New Roman" w:hAnsi="Times New Roman" w:cs="Times New Roman"/>
                <w:sz w:val="24"/>
              </w:rPr>
              <w:t>Doprinos ublažavanju klimatskih promjena i prilagodbi tim promjenama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FA2D" w14:textId="79A78523" w:rsidR="00F525C7" w:rsidRDefault="00BC2B81" w:rsidP="00DC5F9C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02CA" w:rsidRPr="005F02CA" w14:paraId="5FD3BB0C" w14:textId="77777777" w:rsidTr="00C84CCA">
        <w:trPr>
          <w:trHeight w:val="51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5A49580" w14:textId="536170B6" w:rsidR="005F02CA" w:rsidRPr="002D224A" w:rsidRDefault="0004022C" w:rsidP="005F02C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0819D4" w14:textId="574D021B" w:rsidR="005F02CA" w:rsidRPr="002D224A" w:rsidRDefault="00B21390" w:rsidP="005F02CA">
            <w:pPr>
              <w:ind w:left="2" w:right="417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</w:t>
            </w:r>
            <w:r w:rsidR="00C609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dana </w:t>
            </w: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vrijednosti LEADER-a – najviše 3 boda</w:t>
            </w:r>
          </w:p>
        </w:tc>
      </w:tr>
      <w:tr w:rsidR="005F02CA" w:rsidRPr="005F02CA" w14:paraId="76B804E9" w14:textId="77777777" w:rsidTr="00C57150">
        <w:trPr>
          <w:trHeight w:val="35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9DD0" w14:textId="460FF553" w:rsidR="005F02CA" w:rsidRPr="002D224A" w:rsidRDefault="00A57F6E" w:rsidP="00590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3632" w:rsidRPr="002D224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50F7F" w:rsidRPr="002D22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2854" w14:textId="4D25D32F" w:rsidR="005F02CA" w:rsidRPr="002D224A" w:rsidRDefault="000135CD" w:rsidP="005F02CA">
            <w:pPr>
              <w:ind w:left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Novi korisnik LEADER-a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1EA58" w14:textId="05B9936E" w:rsidR="005F02CA" w:rsidRPr="002D224A" w:rsidRDefault="0091571F" w:rsidP="005F02CA">
            <w:pPr>
              <w:ind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02CA" w:rsidRPr="005F02CA" w14:paraId="08586747" w14:textId="77777777" w:rsidTr="000F7E2C">
        <w:trPr>
          <w:trHeight w:val="41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A987" w14:textId="515E6DE9" w:rsidR="005F02CA" w:rsidRPr="002D224A" w:rsidRDefault="00850F7F" w:rsidP="000F7E2C">
            <w:pPr>
              <w:jc w:val="center"/>
              <w:rPr>
                <w:bCs/>
                <w:sz w:val="24"/>
                <w:szCs w:val="24"/>
              </w:rPr>
            </w:pPr>
            <w:bookmarkStart w:id="1" w:name="_Hlk189477703"/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  <w:r w:rsidR="00A57F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2D2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7CA9" w14:textId="234F7F01" w:rsidR="005F02CA" w:rsidRPr="002D224A" w:rsidRDefault="003D2154" w:rsidP="00BB528D">
            <w:pPr>
              <w:ind w:left="2"/>
              <w:jc w:val="both"/>
              <w:rPr>
                <w:sz w:val="24"/>
                <w:szCs w:val="24"/>
              </w:rPr>
            </w:pPr>
            <w:r w:rsidRPr="003D2154">
              <w:rPr>
                <w:rFonts w:ascii="Times New Roman" w:eastAsia="Times New Roman" w:hAnsi="Times New Roman" w:cs="Times New Roman"/>
                <w:sz w:val="24"/>
                <w:szCs w:val="24"/>
              </w:rPr>
              <w:t>Doprinos digitalnoj tranziciji u poljoprivredi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FFFD" w14:textId="5730C3E3" w:rsidR="005F02CA" w:rsidRPr="002D224A" w:rsidRDefault="001928C3" w:rsidP="005F02CA">
            <w:pPr>
              <w:ind w:right="110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  <w:tr w:rsidR="005F02CA" w:rsidRPr="005F02CA" w14:paraId="57836EC5" w14:textId="77777777" w:rsidTr="00460DE9">
        <w:trPr>
          <w:trHeight w:val="313"/>
        </w:trPr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27EC484" w14:textId="77777777" w:rsidR="005F02CA" w:rsidRPr="002D224A" w:rsidRDefault="005F02CA" w:rsidP="005F02CA">
            <w:pPr>
              <w:ind w:right="109"/>
              <w:jc w:val="right"/>
              <w:rPr>
                <w:b/>
                <w:bCs/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NAJVEĆI MOGUĆI BROJ BODOVA: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445DEDD" w14:textId="3E6F2E74" w:rsidR="005F02CA" w:rsidRPr="002D224A" w:rsidRDefault="00590140" w:rsidP="005F02CA">
            <w:pPr>
              <w:ind w:left="1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2337C"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F02CA" w:rsidRPr="005F02CA" w14:paraId="0F425214" w14:textId="77777777" w:rsidTr="00460DE9">
        <w:trPr>
          <w:trHeight w:val="314"/>
        </w:trPr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683D5507" w14:textId="77777777" w:rsidR="005F02CA" w:rsidRPr="002D224A" w:rsidRDefault="005F02CA" w:rsidP="005F02CA">
            <w:pPr>
              <w:ind w:right="54"/>
              <w:jc w:val="right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MINIMALAN BROJ BODOVA - PRAG PROLAZNOSTI: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3F3E91A" w14:textId="5CC6CC26" w:rsidR="005F02CA" w:rsidRPr="002D224A" w:rsidRDefault="0092337C" w:rsidP="005F02CA">
            <w:pPr>
              <w:ind w:left="1"/>
              <w:jc w:val="center"/>
              <w:rPr>
                <w:sz w:val="24"/>
                <w:szCs w:val="24"/>
              </w:rPr>
            </w:pPr>
            <w:r w:rsidRPr="002D2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590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60E2C237" w14:textId="6F2BC273" w:rsidR="001922AE" w:rsidRDefault="001922AE">
      <w:pPr>
        <w:spacing w:after="0"/>
      </w:pPr>
    </w:p>
    <w:p w14:paraId="39BF91C5" w14:textId="77777777" w:rsidR="00274A05" w:rsidRDefault="00274A05">
      <w:pPr>
        <w:spacing w:after="0"/>
      </w:pPr>
    </w:p>
    <w:p w14:paraId="5B56F7E2" w14:textId="77777777" w:rsidR="007B5959" w:rsidRDefault="007B5959">
      <w:pPr>
        <w:spacing w:after="0"/>
      </w:pPr>
    </w:p>
    <w:p w14:paraId="6DB6DC90" w14:textId="77777777" w:rsidR="00590140" w:rsidRDefault="00590140">
      <w:pPr>
        <w:spacing w:after="0"/>
      </w:pPr>
    </w:p>
    <w:p w14:paraId="2B558D51" w14:textId="77777777" w:rsidR="003D2154" w:rsidRDefault="003D2154">
      <w:pPr>
        <w:spacing w:after="0"/>
      </w:pPr>
    </w:p>
    <w:p w14:paraId="76419A22" w14:textId="51BABB9B" w:rsidR="001922AE" w:rsidRPr="007B5959" w:rsidRDefault="007B5959" w:rsidP="007B5959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959">
        <w:rPr>
          <w:rFonts w:ascii="Times New Roman" w:hAnsi="Times New Roman" w:cs="Times New Roman"/>
          <w:b/>
          <w:bCs/>
          <w:sz w:val="24"/>
          <w:szCs w:val="24"/>
        </w:rPr>
        <w:lastRenderedPageBreak/>
        <w:t>DODATNA POJAŠNJENJA KRITERIJA ODABIRA</w:t>
      </w:r>
    </w:p>
    <w:p w14:paraId="4DC3089B" w14:textId="77777777" w:rsidR="001922AE" w:rsidRDefault="00DD6B04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63768E5" w14:textId="47E12AA8" w:rsidR="004C4F93" w:rsidRDefault="004C4F93" w:rsidP="004C4F93">
      <w:pPr>
        <w:tabs>
          <w:tab w:val="left" w:pos="556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C4F93">
        <w:rPr>
          <w:rFonts w:ascii="Times New Roman" w:hAnsi="Times New Roman" w:cs="Times New Roman"/>
          <w:b/>
          <w:bCs/>
          <w:sz w:val="24"/>
          <w:szCs w:val="24"/>
        </w:rPr>
        <w:t xml:space="preserve">KRITERIJ ODABIRA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broj 1 - </w:t>
      </w:r>
      <w:r w:rsidRPr="004C4F93">
        <w:rPr>
          <w:rFonts w:ascii="Times New Roman" w:hAnsi="Times New Roman" w:cs="Times New Roman"/>
          <w:b/>
          <w:bCs/>
          <w:sz w:val="24"/>
          <w:szCs w:val="24"/>
        </w:rPr>
        <w:t>Veličina poljoprivrednog gospodarstva (EUR-a SO)</w:t>
      </w:r>
    </w:p>
    <w:p w14:paraId="2D20487A" w14:textId="77777777" w:rsidR="004C4F93" w:rsidRDefault="004C4F93" w:rsidP="004C4F93">
      <w:pPr>
        <w:tabs>
          <w:tab w:val="left" w:pos="556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9AD9C5" w14:textId="698670F2" w:rsidR="003F7032" w:rsidRDefault="004400DD" w:rsidP="003F7032">
      <w:pPr>
        <w:tabs>
          <w:tab w:val="left" w:pos="55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0DD">
        <w:rPr>
          <w:rFonts w:ascii="Times New Roman" w:hAnsi="Times New Roman" w:cs="Times New Roman"/>
          <w:sz w:val="24"/>
          <w:szCs w:val="24"/>
        </w:rPr>
        <w:t xml:space="preserve">Ekonomska veličina poljoprivrednog gospodarstva (EVPG) je ukupni SO poljoprivrednog gospodarstva utvrđen prema metodologiji Europske unije za utvrđivanje tipologije poljoprivrednika u skladu s odredbama Provedbene uredbe Komisije (EU) br. 2015/220, a </w:t>
      </w:r>
      <w:r w:rsidR="0067358D">
        <w:rPr>
          <w:rFonts w:ascii="Times New Roman" w:hAnsi="Times New Roman" w:cs="Times New Roman"/>
          <w:sz w:val="24"/>
          <w:szCs w:val="24"/>
        </w:rPr>
        <w:t xml:space="preserve">dokazuje se potvrdom koju </w:t>
      </w:r>
      <w:r w:rsidRPr="00440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EA7548">
        <w:rPr>
          <w:rFonts w:ascii="Times New Roman" w:hAnsi="Times New Roman" w:cs="Times New Roman"/>
          <w:sz w:val="24"/>
          <w:szCs w:val="24"/>
        </w:rPr>
        <w:t>inistarstv</w:t>
      </w:r>
      <w:r w:rsidR="00857926">
        <w:rPr>
          <w:rFonts w:ascii="Times New Roman" w:hAnsi="Times New Roman" w:cs="Times New Roman"/>
          <w:sz w:val="24"/>
          <w:szCs w:val="24"/>
        </w:rPr>
        <w:t>a</w:t>
      </w:r>
      <w:r w:rsidR="00EA7548">
        <w:rPr>
          <w:rFonts w:ascii="Times New Roman" w:hAnsi="Times New Roman" w:cs="Times New Roman"/>
          <w:sz w:val="24"/>
          <w:szCs w:val="24"/>
        </w:rPr>
        <w:t xml:space="preserve"> poljoprivrede, </w:t>
      </w:r>
      <w:r w:rsidR="00EA7548" w:rsidRPr="00EA7548">
        <w:rPr>
          <w:rFonts w:ascii="Times New Roman" w:hAnsi="Times New Roman" w:cs="Times New Roman"/>
          <w:sz w:val="24"/>
          <w:szCs w:val="24"/>
        </w:rPr>
        <w:t>Uprav</w:t>
      </w:r>
      <w:r w:rsidR="00EA7548">
        <w:rPr>
          <w:rFonts w:ascii="Times New Roman" w:hAnsi="Times New Roman" w:cs="Times New Roman"/>
          <w:sz w:val="24"/>
          <w:szCs w:val="24"/>
        </w:rPr>
        <w:t>e</w:t>
      </w:r>
      <w:r w:rsidR="00EA7548" w:rsidRPr="00EA7548">
        <w:rPr>
          <w:rFonts w:ascii="Times New Roman" w:hAnsi="Times New Roman" w:cs="Times New Roman"/>
          <w:sz w:val="24"/>
          <w:szCs w:val="24"/>
        </w:rPr>
        <w:t xml:space="preserve"> za stručnu podršku razvoju poljoprivrede</w:t>
      </w:r>
      <w:r w:rsidR="00EA7548">
        <w:rPr>
          <w:rFonts w:ascii="Times New Roman" w:hAnsi="Times New Roman" w:cs="Times New Roman"/>
          <w:sz w:val="24"/>
          <w:szCs w:val="24"/>
        </w:rPr>
        <w:t xml:space="preserve"> </w:t>
      </w:r>
      <w:r w:rsidR="0053685E">
        <w:rPr>
          <w:rFonts w:ascii="Times New Roman" w:hAnsi="Times New Roman" w:cs="Times New Roman"/>
          <w:sz w:val="24"/>
          <w:szCs w:val="24"/>
        </w:rPr>
        <w:t>koja mora biti</w:t>
      </w:r>
      <w:r w:rsidR="00857926">
        <w:rPr>
          <w:rFonts w:ascii="Times New Roman" w:hAnsi="Times New Roman" w:cs="Times New Roman"/>
          <w:sz w:val="24"/>
          <w:szCs w:val="24"/>
        </w:rPr>
        <w:t xml:space="preserve"> izdana </w:t>
      </w:r>
      <w:r w:rsidR="003F7032" w:rsidRPr="003F7032">
        <w:rPr>
          <w:rFonts w:ascii="Times New Roman" w:hAnsi="Times New Roman" w:cs="Times New Roman"/>
          <w:sz w:val="24"/>
          <w:szCs w:val="24"/>
        </w:rPr>
        <w:t>nakon objave LAG Natječaja</w:t>
      </w:r>
      <w:r w:rsidR="003F7032">
        <w:rPr>
          <w:rFonts w:ascii="Times New Roman" w:hAnsi="Times New Roman" w:cs="Times New Roman"/>
          <w:sz w:val="24"/>
          <w:szCs w:val="24"/>
        </w:rPr>
        <w:t>.</w:t>
      </w:r>
    </w:p>
    <w:p w14:paraId="09C7635D" w14:textId="77777777" w:rsidR="00EA7548" w:rsidRDefault="00EA7548" w:rsidP="003F7032">
      <w:pPr>
        <w:tabs>
          <w:tab w:val="left" w:pos="55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BA503B" w14:textId="4C071152" w:rsidR="00EA7548" w:rsidRPr="00EA7548" w:rsidRDefault="00EA7548" w:rsidP="003F7032">
      <w:pPr>
        <w:tabs>
          <w:tab w:val="left" w:pos="556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7548">
        <w:rPr>
          <w:rFonts w:ascii="Times New Roman" w:hAnsi="Times New Roman" w:cs="Times New Roman"/>
          <w:b/>
          <w:bCs/>
          <w:sz w:val="24"/>
          <w:szCs w:val="24"/>
        </w:rPr>
        <w:t xml:space="preserve">KRITERIJ ODABIRA broj 2 </w:t>
      </w:r>
      <w:r w:rsidR="000145A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A7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5A2">
        <w:rPr>
          <w:rFonts w:ascii="Times New Roman" w:hAnsi="Times New Roman" w:cs="Times New Roman"/>
          <w:b/>
          <w:bCs/>
          <w:sz w:val="24"/>
          <w:szCs w:val="24"/>
        </w:rPr>
        <w:t>Dužina poslovanja</w:t>
      </w:r>
      <w:r w:rsidR="00B74FD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EA7548">
        <w:rPr>
          <w:rFonts w:ascii="Times New Roman" w:hAnsi="Times New Roman" w:cs="Times New Roman"/>
          <w:b/>
          <w:bCs/>
          <w:sz w:val="24"/>
          <w:szCs w:val="24"/>
        </w:rPr>
        <w:t xml:space="preserve">Radno iskustvo u poljoprivredi </w:t>
      </w:r>
    </w:p>
    <w:p w14:paraId="286CA510" w14:textId="77777777" w:rsidR="00EA7548" w:rsidRDefault="00EA7548" w:rsidP="003F7032">
      <w:pPr>
        <w:tabs>
          <w:tab w:val="left" w:pos="55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3A6FC0" w14:textId="47163C36" w:rsidR="00EA7548" w:rsidRPr="003F7032" w:rsidRDefault="00EA7548" w:rsidP="003F7032">
      <w:pPr>
        <w:tabs>
          <w:tab w:val="left" w:pos="55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48">
        <w:rPr>
          <w:rFonts w:ascii="Times New Roman" w:hAnsi="Times New Roman" w:cs="Times New Roman"/>
          <w:sz w:val="24"/>
          <w:szCs w:val="24"/>
        </w:rPr>
        <w:t>Dužina upisa poljoprivrednog gospodarstva u nadležnim upisnicima iz područja poljoprivrede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42BF">
        <w:rPr>
          <w:rFonts w:ascii="Times New Roman" w:hAnsi="Times New Roman" w:cs="Times New Roman"/>
          <w:sz w:val="24"/>
          <w:szCs w:val="24"/>
        </w:rPr>
        <w:t xml:space="preserve"> Računa se </w:t>
      </w:r>
      <w:r w:rsidR="00B74FDB">
        <w:rPr>
          <w:rFonts w:ascii="Times New Roman" w:hAnsi="Times New Roman" w:cs="Times New Roman"/>
          <w:sz w:val="24"/>
          <w:szCs w:val="24"/>
        </w:rPr>
        <w:t>d</w:t>
      </w:r>
      <w:r w:rsidR="00B442BF">
        <w:rPr>
          <w:rFonts w:ascii="Times New Roman" w:hAnsi="Times New Roman" w:cs="Times New Roman"/>
          <w:sz w:val="24"/>
          <w:szCs w:val="24"/>
        </w:rPr>
        <w:t>o datuma podnošenja zahtjeva za potporu.</w:t>
      </w:r>
    </w:p>
    <w:p w14:paraId="4C284A50" w14:textId="26BFF4D5" w:rsidR="007B5959" w:rsidRDefault="004C4F93" w:rsidP="004C4F93">
      <w:pPr>
        <w:tabs>
          <w:tab w:val="left" w:pos="556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45A0876" w14:textId="71C3AB8D" w:rsidR="00052C0C" w:rsidRDefault="00736D8A" w:rsidP="00736D8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89482259"/>
      <w:r w:rsidRPr="00736D8A">
        <w:rPr>
          <w:rFonts w:ascii="Times New Roman" w:eastAsia="Times New Roman" w:hAnsi="Times New Roman" w:cs="Times New Roman"/>
          <w:b/>
          <w:sz w:val="24"/>
          <w:szCs w:val="24"/>
        </w:rPr>
        <w:t xml:space="preserve">KRITERIJ ODABIRA broj  </w:t>
      </w:r>
      <w:r w:rsidR="00052C0C">
        <w:rPr>
          <w:rFonts w:ascii="Times New Roman" w:eastAsia="Times New Roman" w:hAnsi="Times New Roman" w:cs="Times New Roman"/>
          <w:b/>
          <w:sz w:val="24"/>
          <w:szCs w:val="24"/>
        </w:rPr>
        <w:t>3 –</w:t>
      </w:r>
      <w:r w:rsidRPr="00736D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6278" w:rsidRPr="00646278">
        <w:rPr>
          <w:rFonts w:ascii="Times New Roman" w:eastAsia="Times New Roman" w:hAnsi="Times New Roman" w:cs="Times New Roman"/>
          <w:b/>
          <w:sz w:val="24"/>
          <w:szCs w:val="24"/>
        </w:rPr>
        <w:t>Vrsta ulaganja</w:t>
      </w:r>
    </w:p>
    <w:p w14:paraId="72DB58BD" w14:textId="77777777" w:rsidR="00646278" w:rsidRPr="00646278" w:rsidRDefault="00646278" w:rsidP="0064627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7B6311" w14:textId="77777777" w:rsidR="003904A1" w:rsidRDefault="003904A1" w:rsidP="00EF66CF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  <w14:ligatures w14:val="none"/>
        </w:rPr>
      </w:pPr>
      <w:r w:rsidRPr="003904A1">
        <w:rPr>
          <w:rFonts w:ascii="Times New Roman" w:hAnsi="Times New Roman" w:cs="Times New Roman"/>
          <w:kern w:val="0"/>
          <w:sz w:val="24"/>
          <w:szCs w:val="24"/>
          <w:lang w:eastAsia="en-US"/>
          <w14:ligatures w14:val="none"/>
        </w:rPr>
        <w:t xml:space="preserve">Održavanjem građevine se smatra izvođenje građevinskih i drugih radova na postojećoj građevini kojima se ne utječe na ispunjavanje temeljnih zahtjeva za tu građevinu ili kojima se mijenja usklađenost te građevine s lokacijskim uvjetima u skladu s kojima je izgrađena. Održavanjem se smatra izvođenje radova kojima se sprječava gubitak svojstava građevine i njezine funkcionalnosti definirane namjenom u projektu građevine, kao i izvođenje radova na zamjeni, dopuni i/ili popuni dijelova građevine u razmacima i opsegu određenim projektom građevine ili zbog narušenog svojstva i/ili funkcionalnosti tih dijelova kojem uzrok nije kakav izvanredni događaj. </w:t>
      </w:r>
    </w:p>
    <w:p w14:paraId="73811D6B" w14:textId="77777777" w:rsidR="003904A1" w:rsidRDefault="003904A1" w:rsidP="00EF66CF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  <w14:ligatures w14:val="none"/>
        </w:rPr>
      </w:pPr>
    </w:p>
    <w:p w14:paraId="030A23CB" w14:textId="6F20D35B" w:rsidR="005C251E" w:rsidRDefault="00646278" w:rsidP="00553C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278">
        <w:rPr>
          <w:rFonts w:ascii="Times New Roman" w:eastAsia="Times New Roman" w:hAnsi="Times New Roman" w:cs="Times New Roman"/>
          <w:bCs/>
          <w:sz w:val="24"/>
          <w:szCs w:val="24"/>
        </w:rPr>
        <w:t>Poljoprivredna mehanizacija  su svi poljoprivredni pogonski i kombinirani strojevi koji služe za obavljanje poljoprivrednih radova, sakupljanje uroda poljoprivrednih kultura, utovar, istovar, prijevoz i/ili primjenu u provođenju agrotehničkih radova u poljoprivredi, uključujući sve samostalne i/ili priključne uređaje, oruđa i alate za poljoprivredne radove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bookmarkEnd w:id="2"/>
    <w:p w14:paraId="02854E83" w14:textId="77777777" w:rsidR="00052C0C" w:rsidRDefault="00052C0C" w:rsidP="00736D8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FBE5B0" w14:textId="5F9B7D7F" w:rsidR="00736D8A" w:rsidRPr="00736D8A" w:rsidRDefault="00052C0C" w:rsidP="00EC7F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91463491"/>
      <w:r w:rsidRPr="00052C0C">
        <w:rPr>
          <w:rFonts w:ascii="Times New Roman" w:eastAsia="Times New Roman" w:hAnsi="Times New Roman" w:cs="Times New Roman"/>
          <w:b/>
          <w:sz w:val="24"/>
          <w:szCs w:val="24"/>
        </w:rPr>
        <w:t xml:space="preserve">KRITERIJ ODABIRA broj  </w:t>
      </w:r>
      <w:r w:rsidR="00553CE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52C0C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="00910E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7FDB" w:rsidRPr="002D224A">
        <w:rPr>
          <w:rFonts w:ascii="Times New Roman" w:eastAsia="Times New Roman" w:hAnsi="Times New Roman" w:cs="Times New Roman"/>
          <w:b/>
          <w:sz w:val="24"/>
          <w:szCs w:val="24"/>
        </w:rPr>
        <w:t>Doprinos okolišnim ciljevima i ublažavanju klimatskih promjena u selima</w:t>
      </w:r>
    </w:p>
    <w:bookmarkEnd w:id="3"/>
    <w:p w14:paraId="3B73CD27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0C1B1F31" w14:textId="7E1EE196" w:rsidR="003D2154" w:rsidRPr="003D2154" w:rsidRDefault="003D2154" w:rsidP="00736D8A">
      <w:pPr>
        <w:spacing w:after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D215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4.1. </w:t>
      </w:r>
      <w:r w:rsidRPr="003D2154">
        <w:rPr>
          <w:rFonts w:ascii="Times New Roman" w:hAnsi="Times New Roman" w:cs="Times New Roman"/>
          <w:color w:val="auto"/>
          <w:sz w:val="24"/>
          <w:szCs w:val="24"/>
        </w:rPr>
        <w:t>RAZVOJ OBNOVLJIVIH IZVORA ENERGIJE – FOTONAPONSKE ELEKTRANE</w:t>
      </w:r>
    </w:p>
    <w:p w14:paraId="07884836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1246F5F1" w14:textId="5F0A2114" w:rsidR="003D2154" w:rsidRDefault="00DB5EC0" w:rsidP="00736D8A">
      <w:pPr>
        <w:spacing w:after="0"/>
        <w:jc w:val="both"/>
        <w:rPr>
          <w:bCs/>
          <w:color w:val="FF0000"/>
          <w:sz w:val="24"/>
          <w:szCs w:val="24"/>
        </w:rPr>
      </w:pPr>
      <w:r w:rsidRPr="00052C0C">
        <w:rPr>
          <w:rFonts w:ascii="Times New Roman" w:hAnsi="Times New Roman" w:cs="Times New Roman"/>
          <w:bCs/>
          <w:sz w:val="24"/>
          <w:szCs w:val="24"/>
        </w:rPr>
        <w:t xml:space="preserve">Da bi </w:t>
      </w:r>
      <w:r w:rsidR="004B37CC">
        <w:rPr>
          <w:rFonts w:ascii="Times New Roman" w:hAnsi="Times New Roman" w:cs="Times New Roman"/>
          <w:bCs/>
          <w:sz w:val="24"/>
          <w:szCs w:val="24"/>
        </w:rPr>
        <w:t xml:space="preserve">korisnik </w:t>
      </w:r>
      <w:r w:rsidRPr="00052C0C">
        <w:rPr>
          <w:rFonts w:ascii="Times New Roman" w:hAnsi="Times New Roman" w:cs="Times New Roman"/>
          <w:bCs/>
          <w:sz w:val="24"/>
          <w:szCs w:val="24"/>
        </w:rPr>
        <w:t xml:space="preserve">ostvario bodove </w:t>
      </w:r>
      <w:r w:rsidRPr="000F7E2C">
        <w:rPr>
          <w:rFonts w:ascii="Times New Roman" w:hAnsi="Times New Roman" w:cs="Times New Roman"/>
          <w:b/>
          <w:sz w:val="24"/>
          <w:szCs w:val="24"/>
        </w:rPr>
        <w:t>na kriteriju odabira 4.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6D3F">
        <w:rPr>
          <w:rFonts w:ascii="Times New Roman" w:hAnsi="Times New Roman" w:cs="Times New Roman"/>
          <w:bCs/>
          <w:sz w:val="24"/>
          <w:szCs w:val="24"/>
        </w:rPr>
        <w:t xml:space="preserve">projekt mora sadržavati </w:t>
      </w:r>
      <w:r w:rsidR="00FE179F">
        <w:rPr>
          <w:rFonts w:ascii="Times New Roman" w:hAnsi="Times New Roman" w:cs="Times New Roman"/>
          <w:bCs/>
          <w:sz w:val="24"/>
          <w:szCs w:val="24"/>
        </w:rPr>
        <w:t xml:space="preserve">ulaganje </w:t>
      </w:r>
      <w:r w:rsidR="00EC6D3F">
        <w:rPr>
          <w:rFonts w:ascii="Times New Roman" w:hAnsi="Times New Roman" w:cs="Times New Roman"/>
          <w:bCs/>
          <w:sz w:val="24"/>
          <w:szCs w:val="24"/>
        </w:rPr>
        <w:t xml:space="preserve">u obnovljive izvore energije - </w:t>
      </w:r>
      <w:r w:rsidR="006A707F">
        <w:rPr>
          <w:rFonts w:ascii="Times New Roman" w:hAnsi="Times New Roman" w:cs="Times New Roman"/>
          <w:bCs/>
          <w:sz w:val="24"/>
          <w:szCs w:val="24"/>
        </w:rPr>
        <w:t xml:space="preserve">izgradnju </w:t>
      </w:r>
      <w:r w:rsidR="00EC6D3F" w:rsidRPr="00EC6D3F">
        <w:rPr>
          <w:rFonts w:ascii="Times New Roman" w:hAnsi="Times New Roman" w:cs="Times New Roman"/>
          <w:bCs/>
          <w:sz w:val="24"/>
          <w:szCs w:val="24"/>
        </w:rPr>
        <w:t>fotonaponske elektrane</w:t>
      </w:r>
      <w:r w:rsidR="00EC6D3F">
        <w:rPr>
          <w:rFonts w:ascii="Times New Roman" w:hAnsi="Times New Roman" w:cs="Times New Roman"/>
          <w:bCs/>
          <w:sz w:val="24"/>
          <w:szCs w:val="24"/>
        </w:rPr>
        <w:t>.</w:t>
      </w:r>
      <w:r w:rsidR="00A55D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55EC7A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465DDA90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1996A2C7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42EF6550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750E90AA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4AD0CB75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471A3187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52EAE2B5" w14:textId="77777777" w:rsidR="003D2154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18080B5B" w14:textId="77777777" w:rsidR="003D2154" w:rsidRPr="00690EFC" w:rsidRDefault="003D2154" w:rsidP="00736D8A">
      <w:pPr>
        <w:spacing w:after="0"/>
        <w:jc w:val="both"/>
        <w:rPr>
          <w:bCs/>
          <w:color w:val="FF0000"/>
          <w:sz w:val="24"/>
          <w:szCs w:val="24"/>
        </w:rPr>
      </w:pPr>
    </w:p>
    <w:p w14:paraId="02950CEB" w14:textId="1E6E0743" w:rsidR="00690EFC" w:rsidRPr="00CC5AEF" w:rsidRDefault="00CC5AEF" w:rsidP="00895E66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C5AEF">
        <w:rPr>
          <w:rFonts w:ascii="Times New Roman" w:hAnsi="Times New Roman" w:cs="Times New Roman"/>
          <w:bCs/>
          <w:color w:val="auto"/>
          <w:sz w:val="24"/>
          <w:szCs w:val="24"/>
        </w:rPr>
        <w:t>4.2. DOPRINOS UBLAŽAVANJU KLIMATSKIH PROMJENA I PRILAGODBI TIM PROMJENAMA</w:t>
      </w:r>
    </w:p>
    <w:p w14:paraId="1CF4875B" w14:textId="77777777" w:rsidR="00690EFC" w:rsidRDefault="00690EFC" w:rsidP="00895E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8F6E43" w14:textId="2B1D4533" w:rsidR="0042695F" w:rsidRPr="0042695F" w:rsidRDefault="00052C0C" w:rsidP="00895E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2C0C">
        <w:rPr>
          <w:rFonts w:ascii="Times New Roman" w:hAnsi="Times New Roman" w:cs="Times New Roman"/>
          <w:bCs/>
          <w:sz w:val="24"/>
          <w:szCs w:val="24"/>
        </w:rPr>
        <w:t xml:space="preserve">Da bi ostvario bodove </w:t>
      </w:r>
      <w:r w:rsidRPr="000F7E2C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0F7E2C" w:rsidRPr="000F7E2C">
        <w:rPr>
          <w:rFonts w:ascii="Times New Roman" w:hAnsi="Times New Roman" w:cs="Times New Roman"/>
          <w:b/>
          <w:sz w:val="24"/>
          <w:szCs w:val="24"/>
        </w:rPr>
        <w:t>k</w:t>
      </w:r>
      <w:r w:rsidRPr="000F7E2C">
        <w:rPr>
          <w:rFonts w:ascii="Times New Roman" w:hAnsi="Times New Roman" w:cs="Times New Roman"/>
          <w:b/>
          <w:sz w:val="24"/>
          <w:szCs w:val="24"/>
        </w:rPr>
        <w:t xml:space="preserve">riteriju odabira </w:t>
      </w:r>
      <w:r w:rsidR="000F7E2C" w:rsidRPr="000F7E2C">
        <w:rPr>
          <w:rFonts w:ascii="Times New Roman" w:hAnsi="Times New Roman" w:cs="Times New Roman"/>
          <w:b/>
          <w:sz w:val="24"/>
          <w:szCs w:val="24"/>
        </w:rPr>
        <w:t>4.2</w:t>
      </w:r>
      <w:r w:rsidR="000F7E2C">
        <w:rPr>
          <w:rFonts w:ascii="Times New Roman" w:hAnsi="Times New Roman" w:cs="Times New Roman"/>
          <w:b/>
          <w:sz w:val="24"/>
          <w:szCs w:val="24"/>
        </w:rPr>
        <w:t>.</w:t>
      </w:r>
      <w:r w:rsidR="000F7E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2C0C">
        <w:rPr>
          <w:rFonts w:ascii="Times New Roman" w:hAnsi="Times New Roman" w:cs="Times New Roman"/>
          <w:bCs/>
          <w:sz w:val="24"/>
          <w:szCs w:val="24"/>
        </w:rPr>
        <w:t>korisnik mora u sklopu ulaganja planirati troškove za nešto od sljedećeg:</w:t>
      </w:r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tanjurače, podrivač,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sjetvospremači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gruber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, traktorska prednja i stražnja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roto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kosa,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injektor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za aplikaciju stajskog gnoja, oprema za varijabilnu aplikaciju pesticida, sijačica za izravnu sjetvu, stroj za kultivaciju unutar redova višegodišnjih nasada,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fotoreflektirajuće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folije za pokrivanje tla u višegodišnjim nasadima i povrćarstvu,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fotoselektivne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mreže za pokrivanje višegodišnjih nasada,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filcevi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za zaštitu stabala višegodišnjih nasada od štetnika koji prezimljuju u tlu, uređaji za kontrolu vlage i temperature,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strižna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kosa,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malčer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, češalj za mehaničko suzbijanje korova, stroj za dezinfekciju/sterilizaciju tla, tunelski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orošivač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s </w:t>
      </w:r>
      <w:proofErr w:type="spellStart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>recirkulacijom</w:t>
      </w:r>
      <w:proofErr w:type="spellEnd"/>
      <w:r w:rsidR="0042695F" w:rsidRPr="0042695F">
        <w:rPr>
          <w:rFonts w:ascii="Times New Roman" w:eastAsia="Times New Roman" w:hAnsi="Times New Roman" w:cs="Times New Roman"/>
          <w:bCs/>
          <w:sz w:val="24"/>
          <w:szCs w:val="24"/>
        </w:rPr>
        <w:t xml:space="preserve"> sredstava za zaštitu bilja, u slučaju proizvodnje u zaštićenim prostorima: oprema koja doprinosi smanjenoj upotrebi sredstava za zaštitu bilja i/ili dezinfekciju prostora, smanjenoj potrebi za energijom za osvjetljavanje i/ili grijanje i hlađenje, oprema za regulaciju vlage, temperature i efikasnije korištenje vode za navodnjavanje, koji su povezani s projektom</w:t>
      </w:r>
      <w:r w:rsidR="0016383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0CC0233" w14:textId="77777777" w:rsidR="009008D6" w:rsidRDefault="009008D6">
      <w:pPr>
        <w:spacing w:after="0"/>
        <w:ind w:left="1015"/>
        <w:rPr>
          <w:rFonts w:ascii="Times New Roman" w:eastAsia="Times New Roman" w:hAnsi="Times New Roman" w:cs="Times New Roman"/>
          <w:b/>
        </w:rPr>
      </w:pPr>
    </w:p>
    <w:p w14:paraId="10AD06BE" w14:textId="5F651874" w:rsidR="00895E66" w:rsidRDefault="00895E66" w:rsidP="00895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C0C">
        <w:rPr>
          <w:rFonts w:ascii="Times New Roman" w:eastAsia="Times New Roman" w:hAnsi="Times New Roman" w:cs="Times New Roman"/>
          <w:b/>
          <w:sz w:val="24"/>
          <w:szCs w:val="24"/>
        </w:rPr>
        <w:t xml:space="preserve">KRITERIJ ODABIRA broj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52C0C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10E96">
        <w:rPr>
          <w:rFonts w:ascii="Times New Roman" w:eastAsia="Times New Roman" w:hAnsi="Times New Roman" w:cs="Times New Roman"/>
          <w:b/>
          <w:sz w:val="24"/>
          <w:szCs w:val="24"/>
        </w:rPr>
        <w:t xml:space="preserve">Dodana vrijednost </w:t>
      </w:r>
      <w:r w:rsidR="00711986">
        <w:rPr>
          <w:rFonts w:ascii="Times New Roman" w:eastAsia="Times New Roman" w:hAnsi="Times New Roman" w:cs="Times New Roman"/>
          <w:b/>
          <w:sz w:val="24"/>
          <w:szCs w:val="24"/>
        </w:rPr>
        <w:t>LEADER-a</w:t>
      </w:r>
    </w:p>
    <w:p w14:paraId="335C7036" w14:textId="77777777" w:rsidR="00690EFC" w:rsidRDefault="00690EFC" w:rsidP="00895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50BCAC" w14:textId="4FF4C563" w:rsidR="00CC5AEF" w:rsidRDefault="00CC5AEF" w:rsidP="00895E6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C5AEF">
        <w:rPr>
          <w:rFonts w:ascii="Times New Roman" w:eastAsia="Times New Roman" w:hAnsi="Times New Roman" w:cs="Times New Roman"/>
          <w:sz w:val="24"/>
          <w:szCs w:val="24"/>
        </w:rPr>
        <w:t>5.1. NOVI KORISNIK LEADER-A</w:t>
      </w:r>
    </w:p>
    <w:p w14:paraId="08E7E419" w14:textId="77777777" w:rsidR="00CC5AEF" w:rsidRPr="00CC5AEF" w:rsidRDefault="00CC5AEF" w:rsidP="00895E6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4547FE" w14:textId="77777777" w:rsidR="00CC5AEF" w:rsidRDefault="00CC5AEF" w:rsidP="00CC5AEF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2D224A">
        <w:rPr>
          <w:rFonts w:ascii="Times New Roman" w:eastAsia="Times New Roman" w:hAnsi="Times New Roman" w:cs="Times New Roman"/>
          <w:sz w:val="24"/>
          <w:szCs w:val="24"/>
        </w:rPr>
        <w:t xml:space="preserve">Korisniku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koji ostvaruje bodove na kriteriju 5.1. </w:t>
      </w:r>
      <w:r w:rsidRPr="002D224A">
        <w:rPr>
          <w:rFonts w:ascii="Times New Roman" w:eastAsia="Times New Roman" w:hAnsi="Times New Roman" w:cs="Times New Roman"/>
          <w:sz w:val="24"/>
          <w:szCs w:val="24"/>
        </w:rPr>
        <w:t xml:space="preserve">nije dodijeljena potpora u okviru natječaja koje je LAG provodio u </w:t>
      </w:r>
      <w:r>
        <w:rPr>
          <w:rFonts w:ascii="Times New Roman" w:eastAsia="Times New Roman" w:hAnsi="Times New Roman" w:cs="Times New Roman"/>
          <w:sz w:val="24"/>
          <w:szCs w:val="24"/>
        </w:rPr>
        <w:t>Programskom razdoblju 2014. – 2020</w:t>
      </w:r>
      <w:r w:rsidRPr="002D224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(2022.)</w:t>
      </w:r>
    </w:p>
    <w:p w14:paraId="1062B9C0" w14:textId="77777777" w:rsidR="00CC5AEF" w:rsidRDefault="00CC5AEF" w:rsidP="00895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CB51F" w14:textId="77777777" w:rsidR="00CC5AEF" w:rsidRDefault="00CC5AEF" w:rsidP="00895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49A460" w14:textId="693D2CD8" w:rsidR="00690EFC" w:rsidRPr="00CC5AEF" w:rsidRDefault="00CC5AEF" w:rsidP="00895E6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C5AEF">
        <w:rPr>
          <w:rFonts w:ascii="Times New Roman" w:eastAsia="Times New Roman" w:hAnsi="Times New Roman" w:cs="Times New Roman"/>
          <w:sz w:val="24"/>
          <w:szCs w:val="24"/>
        </w:rPr>
        <w:t xml:space="preserve">5.2. </w:t>
      </w:r>
      <w:r w:rsidR="00690EFC" w:rsidRPr="00CC5AEF">
        <w:rPr>
          <w:rFonts w:ascii="Times New Roman" w:eastAsia="Times New Roman" w:hAnsi="Times New Roman" w:cs="Times New Roman"/>
          <w:sz w:val="24"/>
          <w:szCs w:val="24"/>
        </w:rPr>
        <w:t>DOPRINOS DIGITALNOJ TRANZICIJI U POLJORPIVREDI</w:t>
      </w:r>
    </w:p>
    <w:p w14:paraId="59B802F8" w14:textId="77777777" w:rsidR="009008D6" w:rsidRDefault="009008D6">
      <w:pPr>
        <w:spacing w:after="0"/>
        <w:jc w:val="both"/>
      </w:pPr>
    </w:p>
    <w:p w14:paraId="156D3F13" w14:textId="401D863D" w:rsidR="00B74FDB" w:rsidRPr="00646278" w:rsidRDefault="00B74FDB" w:rsidP="00B74F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igitaln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poljoprivredn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tehnologij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 d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a bi ostvario bodove na ovom kriteriju odabira korisnik u sklopu ulaganja </w:t>
      </w:r>
      <w:bookmarkStart w:id="4" w:name="_GoBack"/>
      <w:bookmarkEnd w:id="4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mora planirati troškove koji uključuju </w:t>
      </w:r>
      <w:proofErr w:type="spellStart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IoT</w:t>
      </w:r>
      <w:proofErr w:type="spellEnd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(Internet </w:t>
      </w:r>
      <w:proofErr w:type="spellStart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of</w:t>
      </w:r>
      <w:proofErr w:type="spellEnd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Things</w:t>
      </w:r>
      <w:proofErr w:type="spellEnd"/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BA41F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>proizvode u funkciji pametne poljoprivrede</w:t>
      </w:r>
      <w:r w:rsidR="00952A5E">
        <w:rPr>
          <w:rFonts w:ascii="Times New Roman" w:eastAsia="Times New Roman" w:hAnsi="Times New Roman" w:cs="Times New Roman"/>
          <w:bCs/>
          <w:sz w:val="24"/>
          <w:szCs w:val="24"/>
        </w:rPr>
        <w:t xml:space="preserve"> i/ili</w:t>
      </w:r>
      <w:r w:rsidRPr="005C251E">
        <w:rPr>
          <w:rFonts w:ascii="Times New Roman" w:eastAsia="Times New Roman" w:hAnsi="Times New Roman" w:cs="Times New Roman"/>
          <w:bCs/>
          <w:sz w:val="24"/>
          <w:szCs w:val="24"/>
        </w:rPr>
        <w:t xml:space="preserve"> opremu i mehanizaciju u funkciji precizne poljoprivrede i/ili pripadajuća programska rješenja (software) u funkciji digitalizacije poljoprivredne aktivnosti korisnika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D803F15" w14:textId="1B198C14" w:rsidR="001922AE" w:rsidRDefault="001922AE">
      <w:pPr>
        <w:spacing w:after="0"/>
        <w:jc w:val="both"/>
      </w:pPr>
    </w:p>
    <w:p w14:paraId="0C00AE79" w14:textId="77777777" w:rsidR="001922AE" w:rsidRDefault="00DD6B04">
      <w:pPr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sectPr w:rsidR="001922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713" w:right="934" w:bottom="1609" w:left="1416" w:header="720" w:footer="7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F9307" w14:textId="77777777" w:rsidR="009F119A" w:rsidRDefault="009F119A">
      <w:pPr>
        <w:spacing w:after="0" w:line="240" w:lineRule="auto"/>
      </w:pPr>
      <w:r>
        <w:separator/>
      </w:r>
    </w:p>
  </w:endnote>
  <w:endnote w:type="continuationSeparator" w:id="0">
    <w:p w14:paraId="6C094038" w14:textId="77777777" w:rsidR="009F119A" w:rsidRDefault="009F1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8E04B" w14:textId="77777777" w:rsidR="001922AE" w:rsidRDefault="00DD6B04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0" wp14:anchorId="0F1B817F" wp14:editId="2D43AEA5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807155539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r w:rsidR="009F119A">
      <w:fldChar w:fldCharType="begin"/>
    </w:r>
    <w:r w:rsidR="009F119A">
      <w:instrText xml:space="preserve"> NUMPAGES   \* MERGEFORMAT </w:instrText>
    </w:r>
    <w:r w:rsidR="009F119A">
      <w:fldChar w:fldCharType="separate"/>
    </w:r>
    <w:r w:rsidR="001922AE">
      <w:t>3</w:t>
    </w:r>
    <w:r w:rsidR="009F119A">
      <w:fldChar w:fldCharType="end"/>
    </w:r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9817AC2" w14:textId="77777777" w:rsidR="001922AE" w:rsidRDefault="00DD6B04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998636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13A6733" w14:textId="275B8F1F" w:rsidR="006A1C63" w:rsidRDefault="006A1C63">
        <w:pPr>
          <w:pStyle w:val="Podnoje"/>
          <w:jc w:val="right"/>
          <w:rPr>
            <w:rFonts w:ascii="Times New Roman" w:hAnsi="Times New Roman"/>
          </w:rPr>
        </w:pPr>
        <w:r w:rsidRPr="006A1C63">
          <w:rPr>
            <w:rFonts w:ascii="Times New Roman" w:hAnsi="Times New Roman"/>
          </w:rPr>
          <w:fldChar w:fldCharType="begin"/>
        </w:r>
        <w:r w:rsidRPr="006A1C63">
          <w:rPr>
            <w:rFonts w:ascii="Times New Roman" w:hAnsi="Times New Roman"/>
          </w:rPr>
          <w:instrText>PAGE   \* MERGEFORMAT</w:instrText>
        </w:r>
        <w:r w:rsidRPr="006A1C63">
          <w:rPr>
            <w:rFonts w:ascii="Times New Roman" w:hAnsi="Times New Roman"/>
          </w:rPr>
          <w:fldChar w:fldCharType="separate"/>
        </w:r>
        <w:r w:rsidR="008A3067">
          <w:rPr>
            <w:rFonts w:ascii="Times New Roman" w:hAnsi="Times New Roman"/>
            <w:noProof/>
          </w:rPr>
          <w:t>3</w:t>
        </w:r>
        <w:r w:rsidRPr="006A1C63">
          <w:rPr>
            <w:rFonts w:ascii="Times New Roman" w:hAnsi="Times New Roman"/>
          </w:rPr>
          <w:fldChar w:fldCharType="end"/>
        </w:r>
      </w:p>
    </w:sdtContent>
  </w:sdt>
  <w:p w14:paraId="7FF8AB34" w14:textId="166231AC" w:rsidR="006403F4" w:rsidRPr="006A1C63" w:rsidRDefault="00250F9E" w:rsidP="006403F4">
    <w:pPr>
      <w:pStyle w:val="Podnoje"/>
      <w:jc w:val="center"/>
      <w:rPr>
        <w:rFonts w:ascii="Times New Roman" w:hAnsi="Times New Roman"/>
      </w:rPr>
    </w:pPr>
    <w:r>
      <w:rPr>
        <w:rFonts w:ascii="Times New Roman" w:hAnsi="Times New Roman"/>
      </w:rPr>
      <w:t>01/25</w:t>
    </w:r>
    <w:r w:rsidR="00BA6EDD">
      <w:rPr>
        <w:rFonts w:ascii="Times New Roman" w:hAnsi="Times New Roman"/>
      </w:rPr>
      <w:t>-</w:t>
    </w:r>
    <w:r>
      <w:rPr>
        <w:rFonts w:ascii="Times New Roman" w:hAnsi="Times New Roman"/>
      </w:rPr>
      <w:t>1-1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2AC9" w14:textId="77777777" w:rsidR="001922AE" w:rsidRDefault="00DD6B04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0" wp14:anchorId="76C4FA47" wp14:editId="7DC2685B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43954369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r w:rsidR="009F119A">
      <w:fldChar w:fldCharType="begin"/>
    </w:r>
    <w:r w:rsidR="009F119A">
      <w:instrText xml:space="preserve"> NUMPAGES   \* MERGEFORMAT </w:instrText>
    </w:r>
    <w:r w:rsidR="009F119A">
      <w:fldChar w:fldCharType="separate"/>
    </w:r>
    <w:r w:rsidR="001922AE">
      <w:t>3</w:t>
    </w:r>
    <w:r w:rsidR="009F119A">
      <w:fldChar w:fldCharType="end"/>
    </w:r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FA050F6" w14:textId="77777777" w:rsidR="001922AE" w:rsidRDefault="00DD6B04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90EA0" w14:textId="77777777" w:rsidR="009F119A" w:rsidRDefault="009F119A">
      <w:pPr>
        <w:spacing w:after="0" w:line="240" w:lineRule="auto"/>
      </w:pPr>
      <w:r>
        <w:separator/>
      </w:r>
    </w:p>
  </w:footnote>
  <w:footnote w:type="continuationSeparator" w:id="0">
    <w:p w14:paraId="3F6B17C7" w14:textId="77777777" w:rsidR="009F119A" w:rsidRDefault="009F1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939FB" w14:textId="148BD8FD" w:rsidR="00CE2271" w:rsidRDefault="00250F9E" w:rsidP="00CE2271">
    <w:pPr>
      <w:pStyle w:val="Zaglavlje"/>
      <w:jc w:val="right"/>
    </w:pPr>
    <w:r>
      <w:rPr>
        <w:noProof/>
        <w:lang w:eastAsia="hr-HR"/>
      </w:rPr>
      <w:drawing>
        <wp:inline distT="0" distB="0" distL="0" distR="0" wp14:anchorId="57E30D55" wp14:editId="2599B39A">
          <wp:extent cx="5919470" cy="895985"/>
          <wp:effectExtent l="0" t="0" r="5080" b="0"/>
          <wp:docPr id="51600277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11FFA"/>
    <w:multiLevelType w:val="hybridMultilevel"/>
    <w:tmpl w:val="335497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18AE53AC">
      <w:numFmt w:val="bullet"/>
      <w:lvlText w:val="-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10CA4"/>
    <w:multiLevelType w:val="hybridMultilevel"/>
    <w:tmpl w:val="23C497F8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F8E5AD6"/>
    <w:multiLevelType w:val="hybridMultilevel"/>
    <w:tmpl w:val="DFDE00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E3AC4"/>
    <w:multiLevelType w:val="multilevel"/>
    <w:tmpl w:val="5F8A87E8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C994F45"/>
    <w:multiLevelType w:val="hybridMultilevel"/>
    <w:tmpl w:val="EF7C096C"/>
    <w:lvl w:ilvl="0" w:tplc="203C00A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AE"/>
    <w:rsid w:val="00000CCF"/>
    <w:rsid w:val="00004662"/>
    <w:rsid w:val="000112ED"/>
    <w:rsid w:val="000135CD"/>
    <w:rsid w:val="000145A2"/>
    <w:rsid w:val="00017135"/>
    <w:rsid w:val="00024D34"/>
    <w:rsid w:val="0004022C"/>
    <w:rsid w:val="00042C9A"/>
    <w:rsid w:val="00052C0C"/>
    <w:rsid w:val="00053DB4"/>
    <w:rsid w:val="00080977"/>
    <w:rsid w:val="00092088"/>
    <w:rsid w:val="000974DC"/>
    <w:rsid w:val="000C1ED1"/>
    <w:rsid w:val="000C4A53"/>
    <w:rsid w:val="000C7BA3"/>
    <w:rsid w:val="000D7508"/>
    <w:rsid w:val="000E2322"/>
    <w:rsid w:val="000E3843"/>
    <w:rsid w:val="000F6471"/>
    <w:rsid w:val="000F7E2C"/>
    <w:rsid w:val="00110653"/>
    <w:rsid w:val="00114956"/>
    <w:rsid w:val="00127270"/>
    <w:rsid w:val="00133852"/>
    <w:rsid w:val="00133A91"/>
    <w:rsid w:val="001364FB"/>
    <w:rsid w:val="001409D4"/>
    <w:rsid w:val="00143644"/>
    <w:rsid w:val="001547A9"/>
    <w:rsid w:val="00157A73"/>
    <w:rsid w:val="00163830"/>
    <w:rsid w:val="00164152"/>
    <w:rsid w:val="00164738"/>
    <w:rsid w:val="0017082C"/>
    <w:rsid w:val="00172573"/>
    <w:rsid w:val="00172C54"/>
    <w:rsid w:val="001743F9"/>
    <w:rsid w:val="00181314"/>
    <w:rsid w:val="001922AE"/>
    <w:rsid w:val="001928C3"/>
    <w:rsid w:val="001A3348"/>
    <w:rsid w:val="001A60C5"/>
    <w:rsid w:val="001B6677"/>
    <w:rsid w:val="001C6A53"/>
    <w:rsid w:val="001E7585"/>
    <w:rsid w:val="001E78EC"/>
    <w:rsid w:val="00201C7E"/>
    <w:rsid w:val="002021EA"/>
    <w:rsid w:val="002056E2"/>
    <w:rsid w:val="002130E3"/>
    <w:rsid w:val="00215A85"/>
    <w:rsid w:val="002216A7"/>
    <w:rsid w:val="00233BD1"/>
    <w:rsid w:val="00237FD5"/>
    <w:rsid w:val="00245C19"/>
    <w:rsid w:val="00250F9E"/>
    <w:rsid w:val="00264BDC"/>
    <w:rsid w:val="00265398"/>
    <w:rsid w:val="00273BEA"/>
    <w:rsid w:val="00274A05"/>
    <w:rsid w:val="00280FE1"/>
    <w:rsid w:val="00282079"/>
    <w:rsid w:val="002B3416"/>
    <w:rsid w:val="002D0DB5"/>
    <w:rsid w:val="002D224A"/>
    <w:rsid w:val="002F2397"/>
    <w:rsid w:val="002F4FEB"/>
    <w:rsid w:val="00305A62"/>
    <w:rsid w:val="00330AED"/>
    <w:rsid w:val="00335B63"/>
    <w:rsid w:val="00356696"/>
    <w:rsid w:val="003904A1"/>
    <w:rsid w:val="003A4145"/>
    <w:rsid w:val="003B1FD6"/>
    <w:rsid w:val="003C24F0"/>
    <w:rsid w:val="003C3335"/>
    <w:rsid w:val="003C7A9F"/>
    <w:rsid w:val="003D080A"/>
    <w:rsid w:val="003D2154"/>
    <w:rsid w:val="003D2536"/>
    <w:rsid w:val="003E6A94"/>
    <w:rsid w:val="003F7032"/>
    <w:rsid w:val="004036C1"/>
    <w:rsid w:val="00410470"/>
    <w:rsid w:val="00411674"/>
    <w:rsid w:val="00416827"/>
    <w:rsid w:val="00416D8E"/>
    <w:rsid w:val="0042695F"/>
    <w:rsid w:val="004400DD"/>
    <w:rsid w:val="00440E48"/>
    <w:rsid w:val="004468D9"/>
    <w:rsid w:val="004525AC"/>
    <w:rsid w:val="00456940"/>
    <w:rsid w:val="00460DE9"/>
    <w:rsid w:val="00481D36"/>
    <w:rsid w:val="004907E9"/>
    <w:rsid w:val="004917A0"/>
    <w:rsid w:val="004B2794"/>
    <w:rsid w:val="004B37CC"/>
    <w:rsid w:val="004C3888"/>
    <w:rsid w:val="004C4F93"/>
    <w:rsid w:val="004D064B"/>
    <w:rsid w:val="004D2B28"/>
    <w:rsid w:val="004D4ECE"/>
    <w:rsid w:val="004E563E"/>
    <w:rsid w:val="00502BAC"/>
    <w:rsid w:val="005100DB"/>
    <w:rsid w:val="00513897"/>
    <w:rsid w:val="0052676D"/>
    <w:rsid w:val="00527DCF"/>
    <w:rsid w:val="0053685E"/>
    <w:rsid w:val="0054542C"/>
    <w:rsid w:val="00545E21"/>
    <w:rsid w:val="00553CEC"/>
    <w:rsid w:val="00554DB4"/>
    <w:rsid w:val="00572A9A"/>
    <w:rsid w:val="00573DEF"/>
    <w:rsid w:val="00581858"/>
    <w:rsid w:val="0058186C"/>
    <w:rsid w:val="00590140"/>
    <w:rsid w:val="00597761"/>
    <w:rsid w:val="005C251E"/>
    <w:rsid w:val="005F02CA"/>
    <w:rsid w:val="005F2146"/>
    <w:rsid w:val="005F373F"/>
    <w:rsid w:val="00612003"/>
    <w:rsid w:val="00613AC3"/>
    <w:rsid w:val="0061553C"/>
    <w:rsid w:val="006403F4"/>
    <w:rsid w:val="00642B36"/>
    <w:rsid w:val="00646278"/>
    <w:rsid w:val="00661E7D"/>
    <w:rsid w:val="0067358D"/>
    <w:rsid w:val="00690EFC"/>
    <w:rsid w:val="00694E09"/>
    <w:rsid w:val="006A1C63"/>
    <w:rsid w:val="006A5708"/>
    <w:rsid w:val="006A707F"/>
    <w:rsid w:val="006B115C"/>
    <w:rsid w:val="006C2B39"/>
    <w:rsid w:val="006D4E2B"/>
    <w:rsid w:val="006E2D2D"/>
    <w:rsid w:val="006E4558"/>
    <w:rsid w:val="006E6EFA"/>
    <w:rsid w:val="006F1C36"/>
    <w:rsid w:val="00710666"/>
    <w:rsid w:val="00711986"/>
    <w:rsid w:val="00727E60"/>
    <w:rsid w:val="00736D8A"/>
    <w:rsid w:val="00751556"/>
    <w:rsid w:val="0076425B"/>
    <w:rsid w:val="007777A7"/>
    <w:rsid w:val="00783AC4"/>
    <w:rsid w:val="00795DED"/>
    <w:rsid w:val="007B18E0"/>
    <w:rsid w:val="007B1994"/>
    <w:rsid w:val="007B1F30"/>
    <w:rsid w:val="007B2540"/>
    <w:rsid w:val="007B4543"/>
    <w:rsid w:val="007B5959"/>
    <w:rsid w:val="007D3EBE"/>
    <w:rsid w:val="007E37FC"/>
    <w:rsid w:val="007E4F19"/>
    <w:rsid w:val="0084003A"/>
    <w:rsid w:val="00850F7F"/>
    <w:rsid w:val="00855F08"/>
    <w:rsid w:val="00857926"/>
    <w:rsid w:val="00883528"/>
    <w:rsid w:val="00895E66"/>
    <w:rsid w:val="008A1B67"/>
    <w:rsid w:val="008A3067"/>
    <w:rsid w:val="008B78BD"/>
    <w:rsid w:val="008C3194"/>
    <w:rsid w:val="008E2AC8"/>
    <w:rsid w:val="008E6A01"/>
    <w:rsid w:val="008F47E9"/>
    <w:rsid w:val="008F4EB9"/>
    <w:rsid w:val="009008D6"/>
    <w:rsid w:val="00910495"/>
    <w:rsid w:val="00910B83"/>
    <w:rsid w:val="00910E96"/>
    <w:rsid w:val="0091571F"/>
    <w:rsid w:val="0092013C"/>
    <w:rsid w:val="0092337C"/>
    <w:rsid w:val="00932163"/>
    <w:rsid w:val="00935F67"/>
    <w:rsid w:val="009424BD"/>
    <w:rsid w:val="0094451B"/>
    <w:rsid w:val="00952A5E"/>
    <w:rsid w:val="00980001"/>
    <w:rsid w:val="00980517"/>
    <w:rsid w:val="009A42BA"/>
    <w:rsid w:val="009C2A0C"/>
    <w:rsid w:val="009E31A8"/>
    <w:rsid w:val="009E4330"/>
    <w:rsid w:val="009F119A"/>
    <w:rsid w:val="00A007A3"/>
    <w:rsid w:val="00A21AC8"/>
    <w:rsid w:val="00A335C6"/>
    <w:rsid w:val="00A34232"/>
    <w:rsid w:val="00A36F4C"/>
    <w:rsid w:val="00A44A7E"/>
    <w:rsid w:val="00A55D84"/>
    <w:rsid w:val="00A57F6E"/>
    <w:rsid w:val="00A64447"/>
    <w:rsid w:val="00A70EB6"/>
    <w:rsid w:val="00A77E39"/>
    <w:rsid w:val="00A907E8"/>
    <w:rsid w:val="00AA1718"/>
    <w:rsid w:val="00AA7297"/>
    <w:rsid w:val="00AD177B"/>
    <w:rsid w:val="00AD27A9"/>
    <w:rsid w:val="00AD6387"/>
    <w:rsid w:val="00AF5F4C"/>
    <w:rsid w:val="00B020D4"/>
    <w:rsid w:val="00B07975"/>
    <w:rsid w:val="00B13F0F"/>
    <w:rsid w:val="00B21390"/>
    <w:rsid w:val="00B340D9"/>
    <w:rsid w:val="00B41650"/>
    <w:rsid w:val="00B442BF"/>
    <w:rsid w:val="00B47F93"/>
    <w:rsid w:val="00B6083B"/>
    <w:rsid w:val="00B74FDB"/>
    <w:rsid w:val="00B92CB1"/>
    <w:rsid w:val="00B93502"/>
    <w:rsid w:val="00BA1FA3"/>
    <w:rsid w:val="00BA41F2"/>
    <w:rsid w:val="00BA6EDD"/>
    <w:rsid w:val="00BB4DDD"/>
    <w:rsid w:val="00BB528D"/>
    <w:rsid w:val="00BC2B81"/>
    <w:rsid w:val="00BC2EC3"/>
    <w:rsid w:val="00BD197F"/>
    <w:rsid w:val="00BD2543"/>
    <w:rsid w:val="00BD6362"/>
    <w:rsid w:val="00BE6A25"/>
    <w:rsid w:val="00BF35ED"/>
    <w:rsid w:val="00C13FB5"/>
    <w:rsid w:val="00C461EC"/>
    <w:rsid w:val="00C514E5"/>
    <w:rsid w:val="00C51F1C"/>
    <w:rsid w:val="00C609C8"/>
    <w:rsid w:val="00C70107"/>
    <w:rsid w:val="00C84CCA"/>
    <w:rsid w:val="00C851F9"/>
    <w:rsid w:val="00C87280"/>
    <w:rsid w:val="00C954E6"/>
    <w:rsid w:val="00CA5BF0"/>
    <w:rsid w:val="00CB7F4D"/>
    <w:rsid w:val="00CC5AEF"/>
    <w:rsid w:val="00CD5D2E"/>
    <w:rsid w:val="00CE2271"/>
    <w:rsid w:val="00D22E3C"/>
    <w:rsid w:val="00D26835"/>
    <w:rsid w:val="00D43095"/>
    <w:rsid w:val="00D53187"/>
    <w:rsid w:val="00D53632"/>
    <w:rsid w:val="00D64E12"/>
    <w:rsid w:val="00D766C6"/>
    <w:rsid w:val="00D7723A"/>
    <w:rsid w:val="00D90382"/>
    <w:rsid w:val="00D9093B"/>
    <w:rsid w:val="00D94576"/>
    <w:rsid w:val="00DB064B"/>
    <w:rsid w:val="00DB5EC0"/>
    <w:rsid w:val="00DB6B70"/>
    <w:rsid w:val="00DC739C"/>
    <w:rsid w:val="00DD6B04"/>
    <w:rsid w:val="00DF518B"/>
    <w:rsid w:val="00E00483"/>
    <w:rsid w:val="00E00C7D"/>
    <w:rsid w:val="00E07D97"/>
    <w:rsid w:val="00E252C2"/>
    <w:rsid w:val="00E333AA"/>
    <w:rsid w:val="00E3415A"/>
    <w:rsid w:val="00E57528"/>
    <w:rsid w:val="00E62B0C"/>
    <w:rsid w:val="00E87645"/>
    <w:rsid w:val="00EA7548"/>
    <w:rsid w:val="00EB2B55"/>
    <w:rsid w:val="00EB7574"/>
    <w:rsid w:val="00EC0F5A"/>
    <w:rsid w:val="00EC1AAB"/>
    <w:rsid w:val="00EC511A"/>
    <w:rsid w:val="00EC6D3F"/>
    <w:rsid w:val="00EC7FDB"/>
    <w:rsid w:val="00ED029E"/>
    <w:rsid w:val="00EE60CA"/>
    <w:rsid w:val="00EF66CF"/>
    <w:rsid w:val="00EF67D7"/>
    <w:rsid w:val="00EF7F11"/>
    <w:rsid w:val="00F011DE"/>
    <w:rsid w:val="00F12820"/>
    <w:rsid w:val="00F16442"/>
    <w:rsid w:val="00F525C7"/>
    <w:rsid w:val="00F73512"/>
    <w:rsid w:val="00F909ED"/>
    <w:rsid w:val="00F97A34"/>
    <w:rsid w:val="00FB3277"/>
    <w:rsid w:val="00FD49F9"/>
    <w:rsid w:val="00FD530F"/>
    <w:rsid w:val="00FD7F3E"/>
    <w:rsid w:val="00FE179F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50CEF"/>
  <w15:docId w15:val="{6DDB90B0-495D-473E-8A14-E7B13ED8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E66"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D7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7508"/>
    <w:rPr>
      <w:rFonts w:ascii="Calibri" w:eastAsia="Calibri" w:hAnsi="Calibri" w:cs="Calibri"/>
      <w:color w:val="000000"/>
    </w:rPr>
  </w:style>
  <w:style w:type="paragraph" w:styleId="Odlomakpopisa">
    <w:name w:val="List Paragraph"/>
    <w:aliases w:val="Heading 12,heading 1,naslov 1,Naslov 12,Graf,opsomming 1,3 *-,Paragraph,Paragraphe de liste PBLH,Graph &amp; Table tite,Normal bullet 2,Bullet list,Figure_name,Equipment,Numbered Indented Text,lp1,List Paragraph11,TG lista,2"/>
    <w:basedOn w:val="Normal"/>
    <w:link w:val="OdlomakpopisaChar"/>
    <w:uiPriority w:val="34"/>
    <w:qFormat/>
    <w:rsid w:val="000D750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5F214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5F2146"/>
    <w:rPr>
      <w:rFonts w:cs="Times New Roman"/>
      <w:kern w:val="0"/>
      <w14:ligatures w14:val="none"/>
    </w:rPr>
  </w:style>
  <w:style w:type="character" w:customStyle="1" w:styleId="OdlomakpopisaChar">
    <w:name w:val="Odlomak popisa Char"/>
    <w:aliases w:val="Heading 12 Char,heading 1 Char,naslov 1 Char,Naslov 12 Char,Graf Char,opsomming 1 Char,3 *- Char,Paragraph Char,Paragraphe de liste PBLH Char,Graph &amp; Table tite Char,Normal bullet 2 Char,Bullet list Char,Figure_name Char,lp1 Char"/>
    <w:link w:val="Odlomakpopisa"/>
    <w:uiPriority w:val="34"/>
    <w:qFormat/>
    <w:locked/>
    <w:rsid w:val="009008D6"/>
    <w:rPr>
      <w:rFonts w:ascii="Calibri" w:eastAsia="Calibri" w:hAnsi="Calibri" w:cs="Calibri"/>
      <w:color w:val="000000"/>
    </w:rPr>
  </w:style>
  <w:style w:type="table" w:customStyle="1" w:styleId="TableGrid1">
    <w:name w:val="TableGrid1"/>
    <w:rsid w:val="005F02CA"/>
    <w:pPr>
      <w:spacing w:after="0" w:line="240" w:lineRule="auto"/>
    </w:pPr>
    <w:rPr>
      <w:rFonts w:eastAsia="DengXi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cp:lastModifiedBy>Windows10</cp:lastModifiedBy>
  <cp:revision>247</cp:revision>
  <cp:lastPrinted>2025-02-26T11:12:00Z</cp:lastPrinted>
  <dcterms:created xsi:type="dcterms:W3CDTF">2024-12-30T13:37:00Z</dcterms:created>
  <dcterms:modified xsi:type="dcterms:W3CDTF">2025-03-31T08:58:00Z</dcterms:modified>
</cp:coreProperties>
</file>