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79A689" w14:textId="77777777" w:rsidR="00603524" w:rsidRDefault="00603524" w:rsidP="00603524">
      <w:pPr>
        <w:spacing w:after="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4BBEA5" w14:textId="1BCAE9D7" w:rsidR="001922AE" w:rsidRDefault="0080746A" w:rsidP="00603524">
      <w:pPr>
        <w:spacing w:after="5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D0B44" w:rsidRPr="00FD0B44">
        <w:rPr>
          <w:rFonts w:ascii="Times New Roman" w:hAnsi="Times New Roman" w:cs="Times New Roman"/>
          <w:b/>
          <w:bCs/>
          <w:sz w:val="24"/>
          <w:szCs w:val="24"/>
        </w:rPr>
        <w:t>pecifični ciljev</w:t>
      </w:r>
      <w:r w:rsidR="00A97F6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D0B44" w:rsidRPr="00FD0B44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="00F44BF5">
        <w:rPr>
          <w:rFonts w:ascii="Times New Roman" w:hAnsi="Times New Roman" w:cs="Times New Roman"/>
          <w:b/>
          <w:bCs/>
          <w:sz w:val="24"/>
          <w:szCs w:val="24"/>
        </w:rPr>
        <w:t xml:space="preserve">trateškog plana </w:t>
      </w:r>
      <w:r w:rsidR="00FD0B44" w:rsidRPr="00FD0B44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012A3F">
        <w:rPr>
          <w:rFonts w:ascii="Times New Roman" w:hAnsi="Times New Roman" w:cs="Times New Roman"/>
          <w:b/>
          <w:bCs/>
          <w:sz w:val="24"/>
          <w:szCs w:val="24"/>
        </w:rPr>
        <w:t>ajedničke poljoprivredne politike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2023. – 2027. kojima se doprinosi provedbom Intervencije 1.1. „</w:t>
      </w:r>
      <w:r w:rsidR="00855F08" w:rsidRPr="00012A3F">
        <w:rPr>
          <w:rFonts w:ascii="Times New Roman" w:eastAsia="Times New Roman" w:hAnsi="Times New Roman" w:cs="Times New Roman"/>
          <w:b/>
          <w:sz w:val="24"/>
          <w:szCs w:val="24"/>
        </w:rPr>
        <w:t>Povećanje konkurentnosti poljoprivrednih gospodarstava i razvoj prepoznatljivih poljoprivrednih proizvoda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“</w:t>
      </w:r>
    </w:p>
    <w:p w14:paraId="3154F946" w14:textId="77777777" w:rsidR="0080746A" w:rsidRDefault="0080746A" w:rsidP="0080746A">
      <w:pPr>
        <w:spacing w:after="5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1555"/>
        <w:gridCol w:w="2268"/>
        <w:gridCol w:w="2697"/>
        <w:gridCol w:w="2831"/>
      </w:tblGrid>
      <w:tr w:rsidR="0080746A" w:rsidRPr="00160B80" w14:paraId="6E99D8AF" w14:textId="77777777" w:rsidTr="007B0AC2">
        <w:tc>
          <w:tcPr>
            <w:tcW w:w="9351" w:type="dxa"/>
            <w:gridSpan w:val="4"/>
            <w:shd w:val="clear" w:color="auto" w:fill="auto"/>
            <w:vAlign w:val="center"/>
          </w:tcPr>
          <w:p w14:paraId="6AE8588C" w14:textId="77777777" w:rsidR="0080746A" w:rsidRPr="00160B80" w:rsidRDefault="0080746A" w:rsidP="007B0AC2">
            <w:pPr>
              <w:jc w:val="both"/>
              <w:rPr>
                <w:rStyle w:val="hps"/>
                <w:rFonts w:eastAsia="Times New Roman" w:cstheme="minorHAnsi"/>
                <w:lang w:val="hr-HR" w:eastAsia="ar-SA"/>
              </w:rPr>
            </w:pPr>
            <w:r w:rsidRPr="00160B80">
              <w:rPr>
                <w:rStyle w:val="hps"/>
                <w:rFonts w:eastAsia="Times New Roman" w:cstheme="minorHAnsi"/>
                <w:b/>
                <w:bCs/>
                <w:lang w:val="hr-HR" w:eastAsia="ar-SA"/>
              </w:rPr>
              <w:t>SC2</w:t>
            </w:r>
            <w:r>
              <w:rPr>
                <w:rStyle w:val="hps"/>
                <w:rFonts w:eastAsia="Times New Roman" w:cstheme="minorHAnsi"/>
                <w:lang w:val="hr-HR" w:eastAsia="ar-SA"/>
              </w:rPr>
              <w:t>:</w:t>
            </w:r>
            <w:r>
              <w:rPr>
                <w:rStyle w:val="hps"/>
                <w:rFonts w:eastAsia="Times New Roman"/>
                <w:lang w:eastAsia="ar-SA"/>
              </w:rPr>
              <w:t xml:space="preserve"> </w:t>
            </w:r>
            <w:r w:rsidRPr="00160B80">
              <w:rPr>
                <w:rStyle w:val="hps"/>
                <w:rFonts w:eastAsia="Times New Roman" w:cstheme="minorHAnsi"/>
                <w:lang w:val="hr-HR" w:eastAsia="ar-SA"/>
              </w:rPr>
              <w:t>Jačanje usmjerenosti na tržište i povećanje konkurentnosti poljoprivrednih gospodarstava kratkoročno i dugoročno, uključujući veću usmjerenost na istraživanja, tehnologiju i digitalizaciju putem sljedećih pokazatelja:</w:t>
            </w:r>
          </w:p>
        </w:tc>
      </w:tr>
      <w:tr w:rsidR="0080746A" w:rsidRPr="00160B80" w14:paraId="2827A8B7" w14:textId="77777777" w:rsidTr="007B0AC2">
        <w:tc>
          <w:tcPr>
            <w:tcW w:w="1555" w:type="dxa"/>
            <w:shd w:val="clear" w:color="auto" w:fill="auto"/>
            <w:vAlign w:val="center"/>
          </w:tcPr>
          <w:p w14:paraId="1F1AAC16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Pokazatelj rezultata (R)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487ADE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Naziv pokazatelja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409E7D4D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Mjerna jedinica LRS/</w:t>
            </w:r>
          </w:p>
          <w:p w14:paraId="1B39C6F8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SP ZPP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1292E353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Mjerna jedinica LAG natječaja:</w:t>
            </w:r>
          </w:p>
        </w:tc>
      </w:tr>
      <w:tr w:rsidR="0080746A" w:rsidRPr="00160B80" w14:paraId="451B7A8B" w14:textId="77777777" w:rsidTr="007B0AC2">
        <w:tc>
          <w:tcPr>
            <w:tcW w:w="1555" w:type="dxa"/>
            <w:shd w:val="clear" w:color="auto" w:fill="auto"/>
            <w:vAlign w:val="center"/>
          </w:tcPr>
          <w:p w14:paraId="14804BDA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R.3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EA95BB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eastAsia="Times New Roman" w:cstheme="minorHAnsi"/>
                <w:lang w:val="hr-HR" w:eastAsia="ar-SA"/>
              </w:rPr>
              <w:t>Digitalizacija poljoprivrede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7A7EEEDD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Fonts w:eastAsia="Times New Roman" w:cstheme="minorHAnsi"/>
                <w:lang w:val="hr-HR" w:eastAsia="hr-HR"/>
              </w:rPr>
              <w:t>Broj PG-ova koji primaju potporu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729E7C82" w14:textId="075CAF84" w:rsidR="0080746A" w:rsidRPr="003F67E7" w:rsidRDefault="00E36906" w:rsidP="00D67739">
            <w:pPr>
              <w:jc w:val="center"/>
              <w:rPr>
                <w:rStyle w:val="hps"/>
                <w:rFonts w:cstheme="minorHAnsi"/>
                <w:b/>
                <w:bCs/>
                <w:highlight w:val="yellow"/>
                <w:lang w:val="hr-HR" w:eastAsia="ar-SA"/>
              </w:rPr>
            </w:pPr>
            <w:proofErr w:type="spellStart"/>
            <w:r w:rsidRPr="00C21D1F">
              <w:rPr>
                <w:rFonts w:cstheme="minorHAnsi"/>
                <w:iCs/>
                <w:color w:val="auto"/>
              </w:rPr>
              <w:t>Broj</w:t>
            </w:r>
            <w:proofErr w:type="spellEnd"/>
            <w:r w:rsidRPr="00C21D1F">
              <w:rPr>
                <w:rFonts w:cstheme="minorHAnsi"/>
                <w:iCs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iCs/>
                <w:color w:val="auto"/>
              </w:rPr>
              <w:t>aktivnosti</w:t>
            </w:r>
            <w:proofErr w:type="spellEnd"/>
            <w:r w:rsidRPr="00C21D1F">
              <w:rPr>
                <w:rFonts w:cstheme="minorHAnsi"/>
                <w:iCs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iCs/>
                <w:color w:val="auto"/>
              </w:rPr>
              <w:t>povezanih</w:t>
            </w:r>
            <w:proofErr w:type="spellEnd"/>
            <w:r w:rsidRPr="00C21D1F">
              <w:rPr>
                <w:rFonts w:cstheme="minorHAnsi"/>
                <w:iCs/>
                <w:color w:val="auto"/>
              </w:rPr>
              <w:t xml:space="preserve"> s </w:t>
            </w:r>
            <w:proofErr w:type="spellStart"/>
            <w:r w:rsidRPr="00C21D1F">
              <w:rPr>
                <w:rFonts w:cstheme="minorHAnsi"/>
                <w:iCs/>
                <w:color w:val="auto"/>
              </w:rPr>
              <w:t>digitalizacijom</w:t>
            </w:r>
            <w:proofErr w:type="spellEnd"/>
            <w:r w:rsidRPr="00C21D1F">
              <w:rPr>
                <w:rFonts w:cstheme="minorHAnsi"/>
                <w:iCs/>
                <w:color w:val="auto"/>
              </w:rPr>
              <w:t xml:space="preserve"> u </w:t>
            </w:r>
            <w:proofErr w:type="spellStart"/>
            <w:r w:rsidRPr="00C21D1F">
              <w:rPr>
                <w:rFonts w:cstheme="minorHAnsi"/>
                <w:iCs/>
                <w:color w:val="auto"/>
              </w:rPr>
              <w:t>primarnoj</w:t>
            </w:r>
            <w:proofErr w:type="spellEnd"/>
            <w:r w:rsidRPr="00C21D1F">
              <w:rPr>
                <w:rFonts w:cstheme="minorHAnsi"/>
                <w:iCs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iCs/>
                <w:color w:val="auto"/>
              </w:rPr>
              <w:t>poljoprivrednoj</w:t>
            </w:r>
            <w:proofErr w:type="spellEnd"/>
            <w:r w:rsidRPr="00C21D1F">
              <w:rPr>
                <w:rFonts w:cstheme="minorHAnsi"/>
                <w:iCs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iCs/>
                <w:color w:val="auto"/>
              </w:rPr>
              <w:t>proizvodnji</w:t>
            </w:r>
            <w:proofErr w:type="spellEnd"/>
          </w:p>
        </w:tc>
      </w:tr>
      <w:tr w:rsidR="0080746A" w:rsidRPr="00160B80" w14:paraId="6BFD014D" w14:textId="77777777" w:rsidTr="007B0AC2">
        <w:tc>
          <w:tcPr>
            <w:tcW w:w="1555" w:type="dxa"/>
            <w:shd w:val="clear" w:color="auto" w:fill="auto"/>
            <w:vAlign w:val="center"/>
          </w:tcPr>
          <w:p w14:paraId="4A38EEF4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eastAsia="Times New Roman" w:cstheme="minorHAnsi"/>
                <w:b/>
                <w:bCs/>
                <w:lang w:val="hr-HR" w:eastAsia="ar-SA"/>
              </w:rPr>
              <w:t>R.9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33D2EC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eastAsia="Times New Roman" w:cstheme="minorHAnsi"/>
                <w:lang w:val="hr-HR" w:eastAsia="ar-SA"/>
              </w:rPr>
              <w:t>Modernizacija poljoprivrednih gospodarstava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302F57C4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Fonts w:eastAsia="Times New Roman" w:cstheme="minorHAnsi"/>
                <w:lang w:val="hr-HR" w:eastAsia="hr-HR"/>
              </w:rPr>
              <w:t>Broj PG-ova koji primaju potporu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2346BE3D" w14:textId="2B2900C4" w:rsidR="0080746A" w:rsidRPr="003F67E7" w:rsidRDefault="00E36906" w:rsidP="00D67739">
            <w:pPr>
              <w:jc w:val="center"/>
              <w:rPr>
                <w:rStyle w:val="hps"/>
                <w:rFonts w:cstheme="minorHAnsi"/>
                <w:b/>
                <w:bCs/>
                <w:highlight w:val="yellow"/>
                <w:lang w:val="hr-HR" w:eastAsia="ar-SA"/>
              </w:rPr>
            </w:pPr>
            <w:proofErr w:type="spellStart"/>
            <w:r w:rsidRPr="00C21D1F">
              <w:rPr>
                <w:rFonts w:cstheme="minorHAnsi"/>
                <w:iCs/>
                <w:color w:val="auto"/>
              </w:rPr>
              <w:t>Broj</w:t>
            </w:r>
            <w:proofErr w:type="spellEnd"/>
            <w:r w:rsidRPr="00C21D1F">
              <w:rPr>
                <w:rFonts w:cstheme="minorHAnsi"/>
                <w:iCs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iCs/>
                <w:color w:val="auto"/>
              </w:rPr>
              <w:t>aktivnosti</w:t>
            </w:r>
            <w:proofErr w:type="spellEnd"/>
            <w:r w:rsidRPr="00C21D1F">
              <w:rPr>
                <w:rFonts w:cstheme="minorHAnsi"/>
                <w:iCs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iCs/>
                <w:color w:val="auto"/>
              </w:rPr>
              <w:t>ulaganja</w:t>
            </w:r>
            <w:proofErr w:type="spellEnd"/>
            <w:r w:rsidRPr="00C21D1F">
              <w:rPr>
                <w:rFonts w:cstheme="minorHAnsi"/>
                <w:iCs/>
                <w:color w:val="auto"/>
              </w:rPr>
              <w:t xml:space="preserve"> u </w:t>
            </w:r>
            <w:proofErr w:type="spellStart"/>
            <w:r w:rsidRPr="00C21D1F">
              <w:rPr>
                <w:rFonts w:cstheme="minorHAnsi"/>
                <w:iCs/>
                <w:color w:val="auto"/>
              </w:rPr>
              <w:t>modernizaciju</w:t>
            </w:r>
            <w:proofErr w:type="spellEnd"/>
            <w:r w:rsidRPr="00C21D1F">
              <w:rPr>
                <w:rFonts w:cstheme="minorHAnsi"/>
                <w:iCs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iCs/>
                <w:color w:val="auto"/>
              </w:rPr>
              <w:t>primarne</w:t>
            </w:r>
            <w:proofErr w:type="spellEnd"/>
            <w:r w:rsidRPr="00C21D1F">
              <w:rPr>
                <w:rFonts w:cstheme="minorHAnsi"/>
                <w:iCs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iCs/>
                <w:color w:val="auto"/>
              </w:rPr>
              <w:t>poljoprivredne</w:t>
            </w:r>
            <w:proofErr w:type="spellEnd"/>
            <w:r w:rsidRPr="00C21D1F">
              <w:rPr>
                <w:rFonts w:cstheme="minorHAnsi"/>
                <w:iCs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iCs/>
                <w:color w:val="auto"/>
              </w:rPr>
              <w:t>proizvodnje</w:t>
            </w:r>
            <w:proofErr w:type="spellEnd"/>
          </w:p>
        </w:tc>
      </w:tr>
      <w:tr w:rsidR="0080746A" w:rsidRPr="00160B80" w14:paraId="6589CCF5" w14:textId="77777777" w:rsidTr="007B0AC2">
        <w:tc>
          <w:tcPr>
            <w:tcW w:w="9351" w:type="dxa"/>
            <w:gridSpan w:val="4"/>
            <w:shd w:val="clear" w:color="auto" w:fill="auto"/>
            <w:vAlign w:val="center"/>
          </w:tcPr>
          <w:p w14:paraId="6427CA53" w14:textId="77777777" w:rsidR="0080746A" w:rsidRPr="00160B80" w:rsidRDefault="0080746A" w:rsidP="007B0AC2">
            <w:pPr>
              <w:jc w:val="both"/>
              <w:rPr>
                <w:rStyle w:val="hps"/>
                <w:rFonts w:eastAsia="Times New Roman" w:cstheme="minorHAnsi"/>
                <w:lang w:val="hr-HR" w:eastAsia="ar-SA"/>
              </w:rPr>
            </w:pPr>
            <w:r w:rsidRPr="00160B80">
              <w:rPr>
                <w:rStyle w:val="hps"/>
                <w:rFonts w:eastAsia="Times New Roman" w:cstheme="minorHAnsi"/>
                <w:b/>
                <w:bCs/>
                <w:lang w:val="hr-HR" w:eastAsia="ar-SA"/>
              </w:rPr>
              <w:t>SC4:</w:t>
            </w:r>
            <w:r w:rsidRPr="00160B80">
              <w:rPr>
                <w:rStyle w:val="hps"/>
                <w:rFonts w:eastAsia="Times New Roman" w:cstheme="minorHAnsi"/>
                <w:lang w:val="hr-HR" w:eastAsia="ar-SA"/>
              </w:rPr>
              <w:t xml:space="preserve"> Doprinos ublažavanju klimatskih promjena i prilagodbi tim promjenama, između ostalog, smanjenjem emisija stakleničkih plinova i poboljšanjem sekvestracije ugljika, te promicanjem održive energije putem sljedećih pokazatelja:</w:t>
            </w:r>
          </w:p>
        </w:tc>
      </w:tr>
      <w:tr w:rsidR="0080746A" w:rsidRPr="00160B80" w14:paraId="43EFC837" w14:textId="77777777" w:rsidTr="007B0AC2">
        <w:tc>
          <w:tcPr>
            <w:tcW w:w="1555" w:type="dxa"/>
            <w:shd w:val="clear" w:color="auto" w:fill="auto"/>
            <w:vAlign w:val="center"/>
          </w:tcPr>
          <w:p w14:paraId="7288C80A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Pokazatelj rezultata (R)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6F1D33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Naziv pokazatelja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35BFE0DB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Mjerna jedinica LRS/</w:t>
            </w:r>
          </w:p>
          <w:p w14:paraId="1D21F54C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SP ZPP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3ACC1FE1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Mjerna jedinica LAG natječaja:</w:t>
            </w:r>
          </w:p>
        </w:tc>
      </w:tr>
      <w:tr w:rsidR="0080746A" w:rsidRPr="00160B80" w14:paraId="492F5275" w14:textId="77777777" w:rsidTr="007B0AC2">
        <w:tc>
          <w:tcPr>
            <w:tcW w:w="1555" w:type="dxa"/>
            <w:shd w:val="clear" w:color="auto" w:fill="auto"/>
            <w:vAlign w:val="center"/>
          </w:tcPr>
          <w:p w14:paraId="60E0B8C6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eastAsia="Times New Roman" w:cstheme="minorHAnsi"/>
                <w:b/>
                <w:bCs/>
                <w:lang w:val="hr-HR" w:eastAsia="ar-SA"/>
              </w:rPr>
              <w:t>R.15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1D791F" w14:textId="77777777" w:rsidR="0080746A" w:rsidRPr="00160B80" w:rsidRDefault="0080746A" w:rsidP="007B0AC2">
            <w:pPr>
              <w:jc w:val="both"/>
              <w:rPr>
                <w:rStyle w:val="hps"/>
                <w:rFonts w:eastAsia="Times New Roman" w:cstheme="minorHAnsi"/>
                <w:lang w:val="hr-HR" w:eastAsia="ar-SA"/>
              </w:rPr>
            </w:pPr>
            <w:r w:rsidRPr="00160B80">
              <w:rPr>
                <w:rStyle w:val="hps"/>
                <w:rFonts w:eastAsia="Times New Roman" w:cstheme="minorHAnsi"/>
                <w:lang w:val="hr-HR" w:eastAsia="ar-SA"/>
              </w:rPr>
              <w:t>Energija iz obnovljivih izvora iz poljoprivrede i šumarstva te iz drugih obnovljivih izvora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0DBC510A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lang w:val="hr-HR" w:eastAsia="ar-SA"/>
              </w:rPr>
            </w:pPr>
            <w:r w:rsidRPr="00160B80">
              <w:rPr>
                <w:rStyle w:val="hps"/>
                <w:rFonts w:cstheme="minorHAnsi"/>
                <w:lang w:val="hr-HR" w:eastAsia="ar-SA"/>
              </w:rPr>
              <w:t>MW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0C7D97A5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lang w:val="hr-HR" w:eastAsia="ar-SA"/>
              </w:rPr>
            </w:pPr>
            <w:r w:rsidRPr="00160B80">
              <w:rPr>
                <w:rStyle w:val="hps"/>
                <w:rFonts w:cstheme="minorHAnsi"/>
                <w:lang w:val="hr-HR" w:eastAsia="ar-SA"/>
              </w:rPr>
              <w:t>MW</w:t>
            </w:r>
          </w:p>
        </w:tc>
      </w:tr>
      <w:tr w:rsidR="0080746A" w:rsidRPr="00160B80" w14:paraId="20919987" w14:textId="77777777" w:rsidTr="007B0AC2">
        <w:tc>
          <w:tcPr>
            <w:tcW w:w="1555" w:type="dxa"/>
            <w:shd w:val="clear" w:color="auto" w:fill="auto"/>
            <w:vAlign w:val="center"/>
          </w:tcPr>
          <w:p w14:paraId="377B3137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eastAsia="Times New Roman" w:cstheme="minorHAnsi"/>
                <w:b/>
                <w:bCs/>
                <w:lang w:val="hr-HR" w:eastAsia="ar-SA"/>
              </w:rPr>
              <w:t>R.16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1BD53D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eastAsia="Times New Roman" w:cstheme="minorHAnsi"/>
                <w:lang w:val="hr-HR" w:eastAsia="ar-SA"/>
              </w:rPr>
              <w:t>Ulaganja povezana s klimom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22D038DD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Fonts w:eastAsia="Times New Roman" w:cstheme="minorHAnsi"/>
                <w:lang w:val="hr-HR" w:eastAsia="hr-HR"/>
              </w:rPr>
              <w:t>Broj PG-ova koji primaju potporu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29223680" w14:textId="323B435C" w:rsidR="0080746A" w:rsidRPr="00160B80" w:rsidRDefault="00E36906" w:rsidP="00D67739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proofErr w:type="spellStart"/>
            <w:r w:rsidRPr="00C21D1F">
              <w:rPr>
                <w:rFonts w:cstheme="minorHAnsi"/>
                <w:color w:val="auto"/>
              </w:rPr>
              <w:t>Broj</w:t>
            </w:r>
            <w:proofErr w:type="spellEnd"/>
            <w:r w:rsidRPr="00C21D1F">
              <w:rPr>
                <w:rFonts w:cstheme="minorHAnsi"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color w:val="auto"/>
              </w:rPr>
              <w:t>aktivnosti</w:t>
            </w:r>
            <w:proofErr w:type="spellEnd"/>
            <w:r w:rsidRPr="00C21D1F">
              <w:rPr>
                <w:rFonts w:cstheme="minorHAnsi"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color w:val="auto"/>
              </w:rPr>
              <w:t>ulaganja</w:t>
            </w:r>
            <w:proofErr w:type="spellEnd"/>
            <w:r w:rsidRPr="00C21D1F">
              <w:rPr>
                <w:rFonts w:cstheme="minorHAnsi"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color w:val="auto"/>
              </w:rPr>
              <w:t>povezanih</w:t>
            </w:r>
            <w:proofErr w:type="spellEnd"/>
            <w:r w:rsidRPr="00C21D1F">
              <w:rPr>
                <w:rFonts w:cstheme="minorHAnsi"/>
                <w:color w:val="auto"/>
              </w:rPr>
              <w:t xml:space="preserve"> s </w:t>
            </w:r>
            <w:proofErr w:type="spellStart"/>
            <w:r w:rsidRPr="00C21D1F">
              <w:rPr>
                <w:rFonts w:cstheme="minorHAnsi"/>
                <w:color w:val="auto"/>
              </w:rPr>
              <w:t>očuvanjem</w:t>
            </w:r>
            <w:proofErr w:type="spellEnd"/>
            <w:r w:rsidRPr="00C21D1F">
              <w:rPr>
                <w:rFonts w:cstheme="minorHAnsi"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color w:val="auto"/>
              </w:rPr>
              <w:t>okoliša</w:t>
            </w:r>
            <w:proofErr w:type="spellEnd"/>
            <w:r w:rsidRPr="00C21D1F">
              <w:rPr>
                <w:rFonts w:cstheme="minorHAnsi"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color w:val="auto"/>
              </w:rPr>
              <w:t>i</w:t>
            </w:r>
            <w:proofErr w:type="spellEnd"/>
            <w:r w:rsidRPr="00C21D1F">
              <w:rPr>
                <w:rFonts w:cstheme="minorHAnsi"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color w:val="auto"/>
              </w:rPr>
              <w:t>ublažavanjem</w:t>
            </w:r>
            <w:proofErr w:type="spellEnd"/>
            <w:r w:rsidRPr="00C21D1F">
              <w:rPr>
                <w:rFonts w:cstheme="minorHAnsi"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color w:val="auto"/>
              </w:rPr>
              <w:t>klimatskih</w:t>
            </w:r>
            <w:proofErr w:type="spellEnd"/>
            <w:r w:rsidRPr="00C21D1F">
              <w:rPr>
                <w:rFonts w:cstheme="minorHAnsi"/>
                <w:color w:val="auto"/>
              </w:rPr>
              <w:t xml:space="preserve"> </w:t>
            </w:r>
            <w:proofErr w:type="spellStart"/>
            <w:r w:rsidRPr="00C21D1F">
              <w:rPr>
                <w:rFonts w:cstheme="minorHAnsi"/>
                <w:color w:val="auto"/>
              </w:rPr>
              <w:t>promjena</w:t>
            </w:r>
            <w:proofErr w:type="spellEnd"/>
          </w:p>
        </w:tc>
      </w:tr>
      <w:tr w:rsidR="0080746A" w:rsidRPr="00160B80" w14:paraId="14DEA6E2" w14:textId="77777777" w:rsidTr="007B0AC2">
        <w:tc>
          <w:tcPr>
            <w:tcW w:w="9351" w:type="dxa"/>
            <w:gridSpan w:val="4"/>
            <w:shd w:val="clear" w:color="auto" w:fill="auto"/>
            <w:vAlign w:val="center"/>
          </w:tcPr>
          <w:p w14:paraId="0CBB9F65" w14:textId="77777777" w:rsidR="0080746A" w:rsidRPr="00160B80" w:rsidRDefault="0080746A" w:rsidP="007B0AC2">
            <w:pPr>
              <w:jc w:val="both"/>
              <w:rPr>
                <w:rStyle w:val="hps"/>
                <w:rFonts w:eastAsia="Times New Roman" w:cstheme="minorHAnsi"/>
                <w:lang w:val="hr-HR" w:eastAsia="ar-SA"/>
              </w:rPr>
            </w:pPr>
            <w:r w:rsidRPr="00160B80">
              <w:rPr>
                <w:rStyle w:val="hps"/>
                <w:rFonts w:eastAsia="Times New Roman" w:cstheme="minorHAnsi"/>
                <w:b/>
                <w:bCs/>
                <w:lang w:val="hr-HR" w:eastAsia="ar-SA"/>
              </w:rPr>
              <w:t>SC8:</w:t>
            </w:r>
            <w:r w:rsidRPr="00160B80">
              <w:rPr>
                <w:rStyle w:val="hps"/>
                <w:rFonts w:eastAsia="Times New Roman" w:cstheme="minorHAnsi"/>
                <w:lang w:val="hr-HR" w:eastAsia="ar-SA"/>
              </w:rPr>
              <w:t xml:space="preserve"> Promicanje zapošljavanja, rasta, rodne ravnopravnosti, uključujući sudjelovanje žena u poljoprivredi, socijalne uključenosti i lokalnog razvoja u ruralnim područjima, uključujući kružno </w:t>
            </w:r>
            <w:proofErr w:type="spellStart"/>
            <w:r w:rsidRPr="00160B80">
              <w:rPr>
                <w:rStyle w:val="hps"/>
                <w:rFonts w:eastAsia="Times New Roman" w:cstheme="minorHAnsi"/>
                <w:lang w:val="hr-HR" w:eastAsia="ar-SA"/>
              </w:rPr>
              <w:t>biogospodarstvo</w:t>
            </w:r>
            <w:proofErr w:type="spellEnd"/>
            <w:r w:rsidRPr="00160B80">
              <w:rPr>
                <w:rStyle w:val="hps"/>
                <w:rFonts w:eastAsia="Times New Roman" w:cstheme="minorHAnsi"/>
                <w:lang w:val="hr-HR" w:eastAsia="ar-SA"/>
              </w:rPr>
              <w:t xml:space="preserve"> i održivo šumarstvo, putem sljedećih pokazatelja: </w:t>
            </w:r>
          </w:p>
        </w:tc>
      </w:tr>
      <w:tr w:rsidR="0080746A" w:rsidRPr="00160B80" w14:paraId="68A1C201" w14:textId="77777777" w:rsidTr="007B0AC2">
        <w:tc>
          <w:tcPr>
            <w:tcW w:w="1555" w:type="dxa"/>
            <w:shd w:val="clear" w:color="auto" w:fill="auto"/>
            <w:vAlign w:val="center"/>
          </w:tcPr>
          <w:p w14:paraId="3CB4E0A0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Pokazatelj rezultata (R)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1A40A2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Naziv pokazatelja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442E268C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Mjerna jedinica LRS/</w:t>
            </w:r>
          </w:p>
          <w:p w14:paraId="39899C55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SP ZPP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6F3F40B1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Mjerna jedinica LAG natječaja:</w:t>
            </w:r>
          </w:p>
        </w:tc>
      </w:tr>
      <w:tr w:rsidR="003137E8" w:rsidRPr="00160B80" w14:paraId="66FF9318" w14:textId="77777777" w:rsidTr="007B0AC2">
        <w:tc>
          <w:tcPr>
            <w:tcW w:w="1555" w:type="dxa"/>
            <w:shd w:val="clear" w:color="auto" w:fill="auto"/>
            <w:vAlign w:val="center"/>
          </w:tcPr>
          <w:p w14:paraId="1E3E4604" w14:textId="165F01C5" w:rsidR="003137E8" w:rsidRPr="00160B80" w:rsidRDefault="003137E8" w:rsidP="007B0AC2">
            <w:pPr>
              <w:jc w:val="center"/>
              <w:rPr>
                <w:rStyle w:val="hps"/>
                <w:rFonts w:cstheme="minorHAnsi"/>
                <w:b/>
                <w:bCs/>
                <w:lang w:eastAsia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10C711" w14:textId="55D3A2DB" w:rsidR="003137E8" w:rsidRPr="008C65B1" w:rsidRDefault="008C65B1" w:rsidP="007B0AC2">
            <w:pPr>
              <w:jc w:val="center"/>
              <w:rPr>
                <w:rStyle w:val="hps"/>
                <w:rFonts w:cstheme="minorHAnsi"/>
                <w:lang w:eastAsia="ar-SA"/>
              </w:rPr>
            </w:pPr>
            <w:proofErr w:type="spellStart"/>
            <w:r w:rsidRPr="008C65B1">
              <w:rPr>
                <w:rStyle w:val="hps"/>
                <w:rFonts w:cstheme="minorHAnsi"/>
                <w:bCs/>
                <w:lang w:eastAsia="ar-SA"/>
              </w:rPr>
              <w:t>Sačuvana</w:t>
            </w:r>
            <w:proofErr w:type="spellEnd"/>
            <w:r w:rsidRPr="008C65B1">
              <w:rPr>
                <w:rStyle w:val="hps"/>
                <w:rFonts w:cstheme="minorHAnsi"/>
                <w:bCs/>
                <w:lang w:eastAsia="ar-SA"/>
              </w:rPr>
              <w:t xml:space="preserve"> </w:t>
            </w:r>
            <w:proofErr w:type="spellStart"/>
            <w:r w:rsidRPr="008C65B1">
              <w:rPr>
                <w:rStyle w:val="hps"/>
                <w:rFonts w:cstheme="minorHAnsi"/>
                <w:bCs/>
                <w:lang w:eastAsia="ar-SA"/>
              </w:rPr>
              <w:t>radna</w:t>
            </w:r>
            <w:proofErr w:type="spellEnd"/>
            <w:r w:rsidRPr="008C65B1">
              <w:rPr>
                <w:rStyle w:val="hps"/>
                <w:rFonts w:cstheme="minorHAnsi"/>
                <w:bCs/>
                <w:lang w:eastAsia="ar-SA"/>
              </w:rPr>
              <w:t xml:space="preserve"> </w:t>
            </w:r>
            <w:proofErr w:type="spellStart"/>
            <w:r w:rsidRPr="008C65B1">
              <w:rPr>
                <w:rStyle w:val="hps"/>
                <w:rFonts w:cstheme="minorHAnsi"/>
                <w:bCs/>
                <w:lang w:eastAsia="ar-SA"/>
              </w:rPr>
              <w:t>mjesta</w:t>
            </w:r>
            <w:proofErr w:type="spellEnd"/>
          </w:p>
        </w:tc>
        <w:tc>
          <w:tcPr>
            <w:tcW w:w="2697" w:type="dxa"/>
            <w:shd w:val="clear" w:color="auto" w:fill="auto"/>
            <w:vAlign w:val="center"/>
          </w:tcPr>
          <w:p w14:paraId="5CB1B92E" w14:textId="0FC016C8" w:rsidR="003137E8" w:rsidRPr="00160B80" w:rsidRDefault="008C65B1" w:rsidP="007B0AC2">
            <w:pPr>
              <w:jc w:val="center"/>
              <w:rPr>
                <w:rStyle w:val="hps"/>
                <w:rFonts w:cstheme="minorHAnsi"/>
                <w:lang w:eastAsia="ar-SA"/>
              </w:rPr>
            </w:pPr>
            <w:r w:rsidRPr="00160B80">
              <w:rPr>
                <w:rFonts w:cstheme="minorHAnsi"/>
                <w:lang w:val="hr-HR"/>
              </w:rPr>
              <w:t>Broj sačuvanih radnih mjesta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291A0A08" w14:textId="5736A230" w:rsidR="003137E8" w:rsidRPr="00E36906" w:rsidRDefault="008C65B1" w:rsidP="007B0AC2">
            <w:pPr>
              <w:jc w:val="center"/>
              <w:rPr>
                <w:rStyle w:val="hps"/>
                <w:rFonts w:cstheme="minorHAnsi"/>
                <w:lang w:eastAsia="ar-SA"/>
              </w:rPr>
            </w:pPr>
            <w:r w:rsidRPr="00160B80">
              <w:rPr>
                <w:rFonts w:cstheme="minorHAnsi"/>
                <w:lang w:val="hr-HR"/>
              </w:rPr>
              <w:t>Broj sačuvanih radnih mjesta</w:t>
            </w:r>
          </w:p>
        </w:tc>
      </w:tr>
      <w:tr w:rsidR="0080746A" w:rsidRPr="00160B80" w14:paraId="688999BC" w14:textId="77777777" w:rsidTr="007B0AC2">
        <w:tc>
          <w:tcPr>
            <w:tcW w:w="1555" w:type="dxa"/>
            <w:shd w:val="clear" w:color="auto" w:fill="auto"/>
            <w:vAlign w:val="center"/>
          </w:tcPr>
          <w:p w14:paraId="23F6579B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160B80">
              <w:rPr>
                <w:rStyle w:val="hps"/>
                <w:rFonts w:cstheme="minorHAnsi"/>
                <w:b/>
                <w:bCs/>
                <w:lang w:val="hr-HR" w:eastAsia="ar-SA"/>
              </w:rPr>
              <w:t>R. 40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8BA435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lang w:val="hr-HR" w:eastAsia="ar-SA"/>
              </w:rPr>
            </w:pPr>
            <w:r w:rsidRPr="00160B80">
              <w:rPr>
                <w:rStyle w:val="hps"/>
                <w:rFonts w:cstheme="minorHAnsi"/>
                <w:lang w:val="hr-HR" w:eastAsia="ar-SA"/>
              </w:rPr>
              <w:t>Pametna tranzicija ruralnog gospodarstva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5427695B" w14:textId="77777777" w:rsidR="0080746A" w:rsidRPr="00160B80" w:rsidRDefault="0080746A" w:rsidP="007B0AC2">
            <w:pPr>
              <w:jc w:val="center"/>
              <w:rPr>
                <w:rStyle w:val="hps"/>
                <w:rFonts w:cstheme="minorHAnsi"/>
                <w:lang w:val="hr-HR" w:eastAsia="ar-SA"/>
              </w:rPr>
            </w:pPr>
            <w:r w:rsidRPr="00160B80">
              <w:rPr>
                <w:rStyle w:val="hps"/>
                <w:rFonts w:cstheme="minorHAnsi"/>
                <w:lang w:val="hr-HR" w:eastAsia="ar-SA"/>
              </w:rPr>
              <w:t>Broj projekata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0701BBAD" w14:textId="15DB1F09" w:rsidR="0080746A" w:rsidRPr="00160B80" w:rsidRDefault="003F67E7" w:rsidP="007B0AC2">
            <w:pPr>
              <w:jc w:val="center"/>
              <w:rPr>
                <w:rStyle w:val="hps"/>
                <w:rFonts w:cstheme="minorHAnsi"/>
                <w:b/>
                <w:bCs/>
                <w:lang w:val="hr-HR" w:eastAsia="ar-SA"/>
              </w:rPr>
            </w:pPr>
            <w:r w:rsidRPr="00E36906">
              <w:rPr>
                <w:rStyle w:val="hps"/>
                <w:rFonts w:cstheme="minorHAnsi"/>
                <w:lang w:val="hr-HR" w:eastAsia="ar-SA"/>
              </w:rPr>
              <w:t>Projekt doprinosi provedbi koncepta Pametnih sela</w:t>
            </w:r>
          </w:p>
        </w:tc>
      </w:tr>
    </w:tbl>
    <w:p w14:paraId="23EBADB3" w14:textId="77777777" w:rsidR="0080746A" w:rsidRDefault="0080746A" w:rsidP="0080746A">
      <w:pPr>
        <w:spacing w:after="5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737981" w14:textId="77777777" w:rsidR="0080746A" w:rsidRDefault="0080746A" w:rsidP="0080746A">
      <w:pPr>
        <w:spacing w:after="5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D141E7" w14:textId="77777777" w:rsidR="000D7508" w:rsidRPr="000D7508" w:rsidRDefault="000D7508" w:rsidP="000D7508">
      <w:pPr>
        <w:pStyle w:val="Odlomakpopisa"/>
        <w:spacing w:after="0"/>
        <w:ind w:left="564"/>
        <w:jc w:val="both"/>
        <w:rPr>
          <w:sz w:val="24"/>
          <w:szCs w:val="24"/>
        </w:rPr>
      </w:pPr>
    </w:p>
    <w:p w14:paraId="7CCF95E8" w14:textId="55E1E36D" w:rsidR="005F02CA" w:rsidRDefault="00A301EF">
      <w:pPr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2B554E6" w14:textId="77777777" w:rsidR="00DA4C88" w:rsidRPr="006F7508" w:rsidRDefault="00DA4C88" w:rsidP="00DA4C88">
      <w:pPr>
        <w:rPr>
          <w:rFonts w:ascii="Times New Roman" w:hAnsi="Times New Roman" w:cs="Times New Roman"/>
          <w:b/>
          <w:sz w:val="24"/>
        </w:rPr>
      </w:pPr>
    </w:p>
    <w:p w14:paraId="67A9BFC6" w14:textId="77777777" w:rsidR="00DA4C88" w:rsidRDefault="00DA4C88" w:rsidP="00DA4C88">
      <w:pPr>
        <w:rPr>
          <w:rFonts w:ascii="Times New Roman" w:hAnsi="Times New Roman" w:cs="Times New Roman"/>
          <w:b/>
          <w:color w:val="FF0000"/>
          <w:sz w:val="24"/>
        </w:rPr>
      </w:pPr>
    </w:p>
    <w:p w14:paraId="31887CE9" w14:textId="7B092ECF" w:rsidR="00DA4C88" w:rsidRDefault="00DA4C88" w:rsidP="00DA4C88">
      <w:pPr>
        <w:tabs>
          <w:tab w:val="left" w:pos="38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DA4C88" w:rsidSect="00344F7B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713" w:right="934" w:bottom="1609" w:left="1416" w:header="720" w:footer="795" w:gutter="0"/>
          <w:cols w:space="720"/>
          <w:docGrid w:linePitch="299"/>
        </w:sectPr>
      </w:pPr>
    </w:p>
    <w:tbl>
      <w:tblPr>
        <w:tblStyle w:val="Reetkatablice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567"/>
        <w:gridCol w:w="709"/>
        <w:gridCol w:w="709"/>
        <w:gridCol w:w="708"/>
        <w:gridCol w:w="1276"/>
        <w:gridCol w:w="709"/>
        <w:gridCol w:w="709"/>
        <w:gridCol w:w="1407"/>
        <w:gridCol w:w="804"/>
        <w:gridCol w:w="765"/>
        <w:gridCol w:w="1843"/>
        <w:gridCol w:w="1326"/>
      </w:tblGrid>
      <w:tr w:rsidR="00DA4C88" w14:paraId="3C69CC30" w14:textId="77777777" w:rsidTr="00A77971">
        <w:tc>
          <w:tcPr>
            <w:tcW w:w="15076" w:type="dxa"/>
            <w:gridSpan w:val="14"/>
          </w:tcPr>
          <w:p w14:paraId="5C2CC40B" w14:textId="77777777" w:rsidR="00DA4C88" w:rsidRPr="00F84E34" w:rsidRDefault="00DA4C8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E34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POVEZANOST ULAGANJA/AKTIVNOSTI S DOPRINOSOM POKAZATELJIMA REZULTATA SP ZPP-A – PRIMARNA POLJOPRIVREDNA PROIZVODNJA</w:t>
            </w:r>
          </w:p>
        </w:tc>
      </w:tr>
      <w:tr w:rsidR="00DA4C88" w14:paraId="2BC96A58" w14:textId="77777777" w:rsidTr="00A77971">
        <w:tc>
          <w:tcPr>
            <w:tcW w:w="1843" w:type="dxa"/>
          </w:tcPr>
          <w:p w14:paraId="41CB2062" w14:textId="77777777" w:rsidR="00DA4C88" w:rsidRPr="00F84E34" w:rsidRDefault="00DA4C8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OPIS ULAGANJA/ AKTIVNOSTI</w:t>
            </w:r>
          </w:p>
        </w:tc>
        <w:tc>
          <w:tcPr>
            <w:tcW w:w="1701" w:type="dxa"/>
          </w:tcPr>
          <w:p w14:paraId="28A62C5D" w14:textId="77777777" w:rsidR="00DA4C88" w:rsidRPr="00F84E34" w:rsidRDefault="00DA4C8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Šifra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prihvatljive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aktivnosti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iz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poglavlja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3.2.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Natječaja</w:t>
            </w:r>
            <w:proofErr w:type="spellEnd"/>
          </w:p>
        </w:tc>
        <w:tc>
          <w:tcPr>
            <w:tcW w:w="2693" w:type="dxa"/>
            <w:gridSpan w:val="4"/>
          </w:tcPr>
          <w:p w14:paraId="0A00C0AF" w14:textId="77777777" w:rsidR="00DA4C88" w:rsidRPr="00F84E34" w:rsidRDefault="00DA4C8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Doprinos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pokazatelju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rezultata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SP  ZPP-a</w:t>
            </w:r>
          </w:p>
        </w:tc>
        <w:tc>
          <w:tcPr>
            <w:tcW w:w="5670" w:type="dxa"/>
            <w:gridSpan w:val="6"/>
          </w:tcPr>
          <w:p w14:paraId="59ECA555" w14:textId="77777777" w:rsidR="00DA4C88" w:rsidRPr="00F84E34" w:rsidRDefault="00DA4C8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Doprinos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pokazatelju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rezultata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ovisno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specifičnosti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pojedinog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ulaganja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aktivnosti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iz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poglavlja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3.2.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Natječaja</w:t>
            </w:r>
            <w:proofErr w:type="spellEnd"/>
          </w:p>
        </w:tc>
        <w:tc>
          <w:tcPr>
            <w:tcW w:w="3169" w:type="dxa"/>
            <w:gridSpan w:val="2"/>
          </w:tcPr>
          <w:p w14:paraId="668F8AB7" w14:textId="77777777" w:rsidR="00DA4C88" w:rsidRPr="00F84E34" w:rsidRDefault="00DA4C8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Doprinos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dodanoj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vrijednosti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LEADER-a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kroz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doprinos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konceptu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Pametnih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sela</w:t>
            </w:r>
            <w:proofErr w:type="spellEnd"/>
          </w:p>
        </w:tc>
      </w:tr>
      <w:tr w:rsidR="003137E8" w14:paraId="738AF053" w14:textId="77777777" w:rsidTr="00A77971">
        <w:trPr>
          <w:trHeight w:val="310"/>
        </w:trPr>
        <w:tc>
          <w:tcPr>
            <w:tcW w:w="1843" w:type="dxa"/>
            <w:vMerge w:val="restart"/>
          </w:tcPr>
          <w:p w14:paraId="69017FF8" w14:textId="77777777" w:rsidR="003137E8" w:rsidRPr="00F84E34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Fizička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ulaganja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materijalnu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nematerijalnu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imovinu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koja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doprinose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restrukturiranju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modernizaciji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PG,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uključujući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primjenu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novih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tehnologija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metoda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sličnih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rješenja</w:t>
            </w:r>
            <w:proofErr w:type="spellEnd"/>
          </w:p>
        </w:tc>
        <w:tc>
          <w:tcPr>
            <w:tcW w:w="1701" w:type="dxa"/>
          </w:tcPr>
          <w:p w14:paraId="79972A4D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3ECAAD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  <w:gridSpan w:val="4"/>
            <w:vMerge w:val="restart"/>
            <w:shd w:val="clear" w:color="auto" w:fill="D9E2F3" w:themeFill="accent1" w:themeFillTint="33"/>
          </w:tcPr>
          <w:p w14:paraId="7EF22EAD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F5AF44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518678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54C967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BF28CC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8CCC50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86E75C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A05700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R.9</w:t>
            </w:r>
          </w:p>
        </w:tc>
        <w:tc>
          <w:tcPr>
            <w:tcW w:w="1276" w:type="dxa"/>
            <w:vMerge w:val="restart"/>
          </w:tcPr>
          <w:p w14:paraId="0F3677B1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9A68DD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B5BC87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ulaganja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povezana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s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digitalizacijom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PG</w:t>
            </w:r>
          </w:p>
        </w:tc>
        <w:tc>
          <w:tcPr>
            <w:tcW w:w="709" w:type="dxa"/>
            <w:vMerge w:val="restart"/>
            <w:shd w:val="clear" w:color="auto" w:fill="F4B083" w:themeFill="accent2" w:themeFillTint="99"/>
          </w:tcPr>
          <w:p w14:paraId="0C0E6382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0C2B40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E3F27E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DAA71D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R.3</w:t>
            </w:r>
          </w:p>
        </w:tc>
        <w:tc>
          <w:tcPr>
            <w:tcW w:w="709" w:type="dxa"/>
            <w:vMerge w:val="restart"/>
            <w:shd w:val="clear" w:color="auto" w:fill="FFE599" w:themeFill="accent4" w:themeFillTint="66"/>
          </w:tcPr>
          <w:p w14:paraId="6649C71E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68C3F5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3263B9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288241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R.40</w:t>
            </w:r>
          </w:p>
        </w:tc>
        <w:tc>
          <w:tcPr>
            <w:tcW w:w="1407" w:type="dxa"/>
            <w:vMerge w:val="restart"/>
          </w:tcPr>
          <w:p w14:paraId="0619CD7C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ulaganja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povezana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s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doprinosom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okolišnim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ciljevima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ublažavanju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klimatskih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promjena</w:t>
            </w:r>
            <w:proofErr w:type="spellEnd"/>
          </w:p>
        </w:tc>
        <w:tc>
          <w:tcPr>
            <w:tcW w:w="804" w:type="dxa"/>
            <w:vMerge w:val="restart"/>
            <w:shd w:val="clear" w:color="auto" w:fill="C5E0B3" w:themeFill="accent6" w:themeFillTint="66"/>
          </w:tcPr>
          <w:p w14:paraId="26ECC7AB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B4B8BF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205820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E163D8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C0335A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R.16</w:t>
            </w:r>
          </w:p>
        </w:tc>
        <w:tc>
          <w:tcPr>
            <w:tcW w:w="765" w:type="dxa"/>
            <w:vMerge w:val="restart"/>
            <w:shd w:val="clear" w:color="auto" w:fill="FFE599" w:themeFill="accent4" w:themeFillTint="66"/>
          </w:tcPr>
          <w:p w14:paraId="047EF464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725B00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19CB17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91251E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49E218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R.40</w:t>
            </w:r>
          </w:p>
        </w:tc>
        <w:tc>
          <w:tcPr>
            <w:tcW w:w="1843" w:type="dxa"/>
            <w:vMerge w:val="restart"/>
          </w:tcPr>
          <w:p w14:paraId="4F735F4D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1BE9BD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E2A632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0E77EB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1B7593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Sva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ulaganja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koja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doprinose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ostvarenju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pokazatelja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R.40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ujedno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doprinose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dodanoj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vrijednosti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LEADER-a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kroz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doprinos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konceptu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Pametnih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sela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kroz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D7A54E7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digitalizaciju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</w:p>
          <w:p w14:paraId="69180D37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okolišni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ciljevi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ublažavanje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klimatskih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promjena</w:t>
            </w:r>
            <w:proofErr w:type="spellEnd"/>
          </w:p>
        </w:tc>
        <w:tc>
          <w:tcPr>
            <w:tcW w:w="1326" w:type="dxa"/>
            <w:vMerge w:val="restart"/>
          </w:tcPr>
          <w:p w14:paraId="5ABFD504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5BD2B9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AFB5A2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D7EB0F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6164CF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65222E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D1568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koliko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ulaganja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ujedno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inovativna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doprinos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konceptu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pametnih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sela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se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ostvaruje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kroz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tu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odrednicu</w:t>
            </w:r>
            <w:proofErr w:type="spellEnd"/>
          </w:p>
        </w:tc>
      </w:tr>
      <w:tr w:rsidR="003137E8" w14:paraId="1F27D362" w14:textId="77777777" w:rsidTr="00626222">
        <w:trPr>
          <w:trHeight w:val="331"/>
        </w:trPr>
        <w:tc>
          <w:tcPr>
            <w:tcW w:w="1843" w:type="dxa"/>
            <w:vMerge/>
          </w:tcPr>
          <w:p w14:paraId="34328D2D" w14:textId="77777777" w:rsidR="003137E8" w:rsidRPr="00F84E34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25EB5EA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93" w:type="dxa"/>
            <w:gridSpan w:val="4"/>
            <w:vMerge/>
            <w:shd w:val="clear" w:color="auto" w:fill="D9E2F3" w:themeFill="accent1" w:themeFillTint="33"/>
          </w:tcPr>
          <w:p w14:paraId="56759F2F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968AB5B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4B083" w:themeFill="accent2" w:themeFillTint="99"/>
          </w:tcPr>
          <w:p w14:paraId="3F82C7BB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E599" w:themeFill="accent4" w:themeFillTint="66"/>
          </w:tcPr>
          <w:p w14:paraId="17352C93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14:paraId="6DFBBC7F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  <w:shd w:val="clear" w:color="auto" w:fill="C5E0B3" w:themeFill="accent6" w:themeFillTint="66"/>
          </w:tcPr>
          <w:p w14:paraId="6D7B3DB5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/>
            <w:shd w:val="clear" w:color="auto" w:fill="FFE599" w:themeFill="accent4" w:themeFillTint="66"/>
          </w:tcPr>
          <w:p w14:paraId="2BFB4669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1C8F525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14:paraId="757185D3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7E8" w14:paraId="46715B7D" w14:textId="77777777" w:rsidTr="00A77971">
        <w:trPr>
          <w:trHeight w:val="307"/>
        </w:trPr>
        <w:tc>
          <w:tcPr>
            <w:tcW w:w="1843" w:type="dxa"/>
            <w:vMerge/>
          </w:tcPr>
          <w:p w14:paraId="6800E140" w14:textId="77777777" w:rsidR="003137E8" w:rsidRPr="00F84E34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4CE446C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93" w:type="dxa"/>
            <w:gridSpan w:val="4"/>
            <w:vMerge/>
            <w:shd w:val="clear" w:color="auto" w:fill="D9E2F3" w:themeFill="accent1" w:themeFillTint="33"/>
          </w:tcPr>
          <w:p w14:paraId="7823937C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7DDFB5B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4B083" w:themeFill="accent2" w:themeFillTint="99"/>
          </w:tcPr>
          <w:p w14:paraId="6A00768C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E599" w:themeFill="accent4" w:themeFillTint="66"/>
          </w:tcPr>
          <w:p w14:paraId="2ED0C44F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14:paraId="1A07D04F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  <w:shd w:val="clear" w:color="auto" w:fill="C5E0B3" w:themeFill="accent6" w:themeFillTint="66"/>
          </w:tcPr>
          <w:p w14:paraId="38CF36B9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/>
            <w:shd w:val="clear" w:color="auto" w:fill="FFE599" w:themeFill="accent4" w:themeFillTint="66"/>
          </w:tcPr>
          <w:p w14:paraId="007330C0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E21EB8C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14:paraId="565643BC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7E8" w14:paraId="29517386" w14:textId="77777777" w:rsidTr="00A77971">
        <w:trPr>
          <w:trHeight w:val="307"/>
        </w:trPr>
        <w:tc>
          <w:tcPr>
            <w:tcW w:w="1843" w:type="dxa"/>
            <w:vMerge/>
          </w:tcPr>
          <w:p w14:paraId="05CF9C3C" w14:textId="77777777" w:rsidR="003137E8" w:rsidRPr="00F84E34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A96AC3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93" w:type="dxa"/>
            <w:gridSpan w:val="4"/>
            <w:vMerge/>
            <w:shd w:val="clear" w:color="auto" w:fill="D9E2F3" w:themeFill="accent1" w:themeFillTint="33"/>
          </w:tcPr>
          <w:p w14:paraId="667180D2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B67EB28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4B083" w:themeFill="accent2" w:themeFillTint="99"/>
          </w:tcPr>
          <w:p w14:paraId="4CB52277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E599" w:themeFill="accent4" w:themeFillTint="66"/>
          </w:tcPr>
          <w:p w14:paraId="5BF80D44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14:paraId="5621C1F8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  <w:shd w:val="clear" w:color="auto" w:fill="C5E0B3" w:themeFill="accent6" w:themeFillTint="66"/>
          </w:tcPr>
          <w:p w14:paraId="681B1FE2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/>
            <w:shd w:val="clear" w:color="auto" w:fill="FFE599" w:themeFill="accent4" w:themeFillTint="66"/>
          </w:tcPr>
          <w:p w14:paraId="73A3044E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FE9110E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14:paraId="3B403581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7E8" w14:paraId="47A9407C" w14:textId="77777777" w:rsidTr="003137E8">
        <w:trPr>
          <w:trHeight w:val="195"/>
        </w:trPr>
        <w:tc>
          <w:tcPr>
            <w:tcW w:w="1843" w:type="dxa"/>
            <w:vMerge/>
          </w:tcPr>
          <w:p w14:paraId="34C9B778" w14:textId="77777777" w:rsidR="003137E8" w:rsidRPr="00F84E34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903DA0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93" w:type="dxa"/>
            <w:gridSpan w:val="4"/>
            <w:vMerge/>
            <w:shd w:val="clear" w:color="auto" w:fill="D9E2F3" w:themeFill="accent1" w:themeFillTint="33"/>
          </w:tcPr>
          <w:p w14:paraId="6D990474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24CD479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4B083" w:themeFill="accent2" w:themeFillTint="99"/>
          </w:tcPr>
          <w:p w14:paraId="787FE305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E599" w:themeFill="accent4" w:themeFillTint="66"/>
          </w:tcPr>
          <w:p w14:paraId="5D353871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14:paraId="5DC32A2E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  <w:shd w:val="clear" w:color="auto" w:fill="C5E0B3" w:themeFill="accent6" w:themeFillTint="66"/>
          </w:tcPr>
          <w:p w14:paraId="23360C77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/>
            <w:shd w:val="clear" w:color="auto" w:fill="FFE599" w:themeFill="accent4" w:themeFillTint="66"/>
          </w:tcPr>
          <w:p w14:paraId="6B88FE54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191D933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14:paraId="53463698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7E8" w14:paraId="78A759ED" w14:textId="77777777" w:rsidTr="00A77971">
        <w:trPr>
          <w:trHeight w:val="195"/>
        </w:trPr>
        <w:tc>
          <w:tcPr>
            <w:tcW w:w="1843" w:type="dxa"/>
            <w:vMerge/>
          </w:tcPr>
          <w:p w14:paraId="79143A48" w14:textId="77777777" w:rsidR="003137E8" w:rsidRPr="00F84E34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0CCDD3" w14:textId="370E1E2C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693" w:type="dxa"/>
            <w:gridSpan w:val="4"/>
            <w:vMerge/>
            <w:shd w:val="clear" w:color="auto" w:fill="D9E2F3" w:themeFill="accent1" w:themeFillTint="33"/>
          </w:tcPr>
          <w:p w14:paraId="3E40E042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9E81E30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4B083" w:themeFill="accent2" w:themeFillTint="99"/>
          </w:tcPr>
          <w:p w14:paraId="38DB0BF4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E599" w:themeFill="accent4" w:themeFillTint="66"/>
          </w:tcPr>
          <w:p w14:paraId="4666546D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14:paraId="5EC1A9B2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  <w:shd w:val="clear" w:color="auto" w:fill="C5E0B3" w:themeFill="accent6" w:themeFillTint="66"/>
          </w:tcPr>
          <w:p w14:paraId="4697F22C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/>
            <w:shd w:val="clear" w:color="auto" w:fill="FFE599" w:themeFill="accent4" w:themeFillTint="66"/>
          </w:tcPr>
          <w:p w14:paraId="4E325A06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CB4826D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14:paraId="33FC7F2B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7E8" w14:paraId="389CBDED" w14:textId="77777777" w:rsidTr="00A77971">
        <w:trPr>
          <w:trHeight w:val="395"/>
        </w:trPr>
        <w:tc>
          <w:tcPr>
            <w:tcW w:w="1843" w:type="dxa"/>
            <w:vMerge/>
          </w:tcPr>
          <w:p w14:paraId="431B9D21" w14:textId="77777777" w:rsidR="003137E8" w:rsidRPr="00F84E34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567CACA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B6C04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693" w:type="dxa"/>
            <w:gridSpan w:val="4"/>
            <w:vMerge/>
            <w:shd w:val="clear" w:color="auto" w:fill="FFFFFF" w:themeFill="background1"/>
          </w:tcPr>
          <w:p w14:paraId="01CBBDFB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6"/>
            <w:vMerge w:val="restart"/>
          </w:tcPr>
          <w:p w14:paraId="00440893" w14:textId="77777777" w:rsidR="003137E8" w:rsidRPr="00630625" w:rsidRDefault="003137E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D09A055" w14:textId="77777777" w:rsidR="003137E8" w:rsidRPr="00630625" w:rsidRDefault="003137E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14:paraId="0558BECF" w14:textId="77777777" w:rsidR="003137E8" w:rsidRPr="00630625" w:rsidRDefault="003137E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7E8" w14:paraId="5B6AF027" w14:textId="77777777" w:rsidTr="00A77971">
        <w:trPr>
          <w:trHeight w:val="395"/>
        </w:trPr>
        <w:tc>
          <w:tcPr>
            <w:tcW w:w="1843" w:type="dxa"/>
            <w:vMerge/>
          </w:tcPr>
          <w:p w14:paraId="702F05CF" w14:textId="77777777" w:rsidR="003137E8" w:rsidRPr="00F84E34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FED8CC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CFFB08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693" w:type="dxa"/>
            <w:gridSpan w:val="4"/>
            <w:vMerge/>
            <w:shd w:val="clear" w:color="auto" w:fill="FFFFFF" w:themeFill="background1"/>
          </w:tcPr>
          <w:p w14:paraId="0ADE0B1F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6"/>
            <w:vMerge/>
          </w:tcPr>
          <w:p w14:paraId="035D53FF" w14:textId="77777777" w:rsidR="003137E8" w:rsidRPr="00630625" w:rsidRDefault="003137E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E6C05CD" w14:textId="77777777" w:rsidR="003137E8" w:rsidRPr="00630625" w:rsidRDefault="003137E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14:paraId="01274ABD" w14:textId="77777777" w:rsidR="003137E8" w:rsidRPr="00630625" w:rsidRDefault="003137E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7E8" w14:paraId="730B49B5" w14:textId="77777777" w:rsidTr="00A77971">
        <w:trPr>
          <w:trHeight w:val="473"/>
        </w:trPr>
        <w:tc>
          <w:tcPr>
            <w:tcW w:w="1843" w:type="dxa"/>
            <w:vMerge/>
          </w:tcPr>
          <w:p w14:paraId="308BEA8D" w14:textId="77777777" w:rsidR="003137E8" w:rsidRPr="00F84E34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B1F520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156E32" w14:textId="5F1B1C15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D9E2F3" w:themeFill="accent1" w:themeFillTint="33"/>
          </w:tcPr>
          <w:p w14:paraId="51313607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R.9</w:t>
            </w:r>
          </w:p>
        </w:tc>
        <w:tc>
          <w:tcPr>
            <w:tcW w:w="709" w:type="dxa"/>
            <w:shd w:val="clear" w:color="auto" w:fill="538135" w:themeFill="accent6" w:themeFillShade="BF"/>
          </w:tcPr>
          <w:p w14:paraId="67F28E6A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R.15</w:t>
            </w:r>
          </w:p>
        </w:tc>
        <w:tc>
          <w:tcPr>
            <w:tcW w:w="709" w:type="dxa"/>
            <w:shd w:val="clear" w:color="auto" w:fill="C5E0B3" w:themeFill="accent6" w:themeFillTint="66"/>
          </w:tcPr>
          <w:p w14:paraId="5F4E6CA5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R.16</w:t>
            </w:r>
          </w:p>
        </w:tc>
        <w:tc>
          <w:tcPr>
            <w:tcW w:w="708" w:type="dxa"/>
            <w:shd w:val="clear" w:color="auto" w:fill="FFE599" w:themeFill="accent4" w:themeFillTint="66"/>
          </w:tcPr>
          <w:p w14:paraId="5EAAE49C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R.40</w:t>
            </w:r>
          </w:p>
        </w:tc>
        <w:tc>
          <w:tcPr>
            <w:tcW w:w="5670" w:type="dxa"/>
            <w:gridSpan w:val="6"/>
            <w:vMerge/>
          </w:tcPr>
          <w:p w14:paraId="5D111960" w14:textId="77777777" w:rsidR="003137E8" w:rsidRPr="00630625" w:rsidRDefault="003137E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4075682" w14:textId="77777777" w:rsidR="003137E8" w:rsidRPr="00630625" w:rsidRDefault="003137E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14:paraId="588EA2E0" w14:textId="77777777" w:rsidR="003137E8" w:rsidRPr="00630625" w:rsidRDefault="003137E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7E8" w14:paraId="52C559EB" w14:textId="77777777" w:rsidTr="00A77971">
        <w:trPr>
          <w:trHeight w:val="1840"/>
        </w:trPr>
        <w:tc>
          <w:tcPr>
            <w:tcW w:w="1843" w:type="dxa"/>
          </w:tcPr>
          <w:p w14:paraId="2AF80EE7" w14:textId="77777777" w:rsidR="003137E8" w:rsidRPr="00F84E34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Aktivnosti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koje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se ne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odnose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fizička</w:t>
            </w:r>
            <w:proofErr w:type="spellEnd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4E34">
              <w:rPr>
                <w:rFonts w:ascii="Times New Roman" w:hAnsi="Times New Roman" w:cs="Times New Roman"/>
                <w:b/>
                <w:sz w:val="20"/>
                <w:szCs w:val="20"/>
              </w:rPr>
              <w:t>ulaganja</w:t>
            </w:r>
            <w:proofErr w:type="spellEnd"/>
          </w:p>
        </w:tc>
        <w:tc>
          <w:tcPr>
            <w:tcW w:w="1701" w:type="dxa"/>
          </w:tcPr>
          <w:p w14:paraId="09608B5D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CF2149" w14:textId="77777777" w:rsidR="003137E8" w:rsidRDefault="003137E8" w:rsidP="00A77971">
            <w:pPr>
              <w:tabs>
                <w:tab w:val="left" w:pos="585"/>
                <w:tab w:val="center" w:pos="672"/>
                <w:tab w:val="left" w:pos="38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403CD7B1" w14:textId="77777777" w:rsidR="003137E8" w:rsidRDefault="003137E8" w:rsidP="00A77971">
            <w:pPr>
              <w:tabs>
                <w:tab w:val="left" w:pos="585"/>
                <w:tab w:val="center" w:pos="672"/>
                <w:tab w:val="left" w:pos="38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2B89E6" w14:textId="51E9C61F" w:rsidR="003137E8" w:rsidRPr="00630625" w:rsidRDefault="003137E8" w:rsidP="00626222">
            <w:pPr>
              <w:tabs>
                <w:tab w:val="left" w:pos="585"/>
                <w:tab w:val="center" w:pos="672"/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693" w:type="dxa"/>
            <w:gridSpan w:val="4"/>
          </w:tcPr>
          <w:p w14:paraId="16562C47" w14:textId="77777777" w:rsidR="003137E8" w:rsidRPr="00630625" w:rsidRDefault="003137E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ED4CAE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aktivnosti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povezane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digitalizacijom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PG</w:t>
            </w:r>
          </w:p>
        </w:tc>
        <w:tc>
          <w:tcPr>
            <w:tcW w:w="709" w:type="dxa"/>
            <w:shd w:val="clear" w:color="auto" w:fill="F4B083" w:themeFill="accent2" w:themeFillTint="99"/>
          </w:tcPr>
          <w:p w14:paraId="64A35B1E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EB78AC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81491C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E7CDB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R.3</w:t>
            </w:r>
          </w:p>
        </w:tc>
        <w:tc>
          <w:tcPr>
            <w:tcW w:w="709" w:type="dxa"/>
            <w:shd w:val="clear" w:color="auto" w:fill="FFE599" w:themeFill="accent4" w:themeFillTint="66"/>
          </w:tcPr>
          <w:p w14:paraId="5568B48D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E35AA4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9221E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E98E3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R.40</w:t>
            </w:r>
          </w:p>
        </w:tc>
        <w:tc>
          <w:tcPr>
            <w:tcW w:w="1407" w:type="dxa"/>
          </w:tcPr>
          <w:p w14:paraId="307C1AF3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aktivnosti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povezane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s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doprinosom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okolišnim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ciljevima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ublažavanju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klimatskih</w:t>
            </w:r>
            <w:proofErr w:type="spellEnd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promjena</w:t>
            </w:r>
            <w:proofErr w:type="spellEnd"/>
          </w:p>
        </w:tc>
        <w:tc>
          <w:tcPr>
            <w:tcW w:w="804" w:type="dxa"/>
            <w:shd w:val="clear" w:color="auto" w:fill="C5E0B3" w:themeFill="accent6" w:themeFillTint="66"/>
          </w:tcPr>
          <w:p w14:paraId="2422B7FE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F94B56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CC07B3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500F40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66176A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R.16</w:t>
            </w:r>
          </w:p>
        </w:tc>
        <w:tc>
          <w:tcPr>
            <w:tcW w:w="765" w:type="dxa"/>
            <w:shd w:val="clear" w:color="auto" w:fill="FFE599" w:themeFill="accent4" w:themeFillTint="66"/>
          </w:tcPr>
          <w:p w14:paraId="479D1F70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CBF509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8442F2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090E50" w14:textId="77777777" w:rsidR="003137E8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76E915" w14:textId="77777777" w:rsidR="003137E8" w:rsidRPr="00630625" w:rsidRDefault="003137E8" w:rsidP="00A77971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625">
              <w:rPr>
                <w:rFonts w:ascii="Times New Roman" w:hAnsi="Times New Roman" w:cs="Times New Roman"/>
                <w:sz w:val="20"/>
                <w:szCs w:val="20"/>
              </w:rPr>
              <w:t>R.40</w:t>
            </w:r>
          </w:p>
        </w:tc>
        <w:tc>
          <w:tcPr>
            <w:tcW w:w="1843" w:type="dxa"/>
            <w:vMerge/>
          </w:tcPr>
          <w:p w14:paraId="77D8922F" w14:textId="77777777" w:rsidR="003137E8" w:rsidRPr="00630625" w:rsidRDefault="003137E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14:paraId="4A6D00D2" w14:textId="77777777" w:rsidR="003137E8" w:rsidRPr="00630625" w:rsidRDefault="003137E8" w:rsidP="00A77971">
            <w:pPr>
              <w:tabs>
                <w:tab w:val="left" w:pos="38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370B1B" w14:textId="089F8B5D" w:rsidR="00783AC4" w:rsidRDefault="00783AC4" w:rsidP="0080746A">
      <w:pPr>
        <w:rPr>
          <w:rFonts w:ascii="Times New Roman" w:eastAsia="Times New Roman" w:hAnsi="Times New Roman" w:cs="Times New Roman"/>
          <w:b/>
        </w:rPr>
      </w:pPr>
    </w:p>
    <w:p w14:paraId="2DDD4F24" w14:textId="65F8F9BB" w:rsidR="00626222" w:rsidRPr="00626222" w:rsidRDefault="00626222" w:rsidP="0080746A">
      <w:pPr>
        <w:rPr>
          <w:rFonts w:ascii="Times New Roman" w:eastAsia="Times New Roman" w:hAnsi="Times New Roman" w:cs="Times New Roman"/>
          <w:b/>
          <w:color w:val="FF0000"/>
        </w:rPr>
      </w:pPr>
    </w:p>
    <w:sectPr w:rsidR="00626222" w:rsidRPr="00626222" w:rsidSect="00DA4C88">
      <w:headerReference w:type="default" r:id="rId12"/>
      <w:footerReference w:type="even" r:id="rId13"/>
      <w:footerReference w:type="default" r:id="rId14"/>
      <w:footerReference w:type="first" r:id="rId15"/>
      <w:pgSz w:w="16838" w:h="11906" w:orient="landscape"/>
      <w:pgMar w:top="1416" w:right="713" w:bottom="934" w:left="1609" w:header="720" w:footer="79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17896" w14:textId="77777777" w:rsidR="00633753" w:rsidRDefault="00633753">
      <w:pPr>
        <w:spacing w:after="0" w:line="240" w:lineRule="auto"/>
      </w:pPr>
      <w:r>
        <w:separator/>
      </w:r>
    </w:p>
  </w:endnote>
  <w:endnote w:type="continuationSeparator" w:id="0">
    <w:p w14:paraId="1A301496" w14:textId="77777777" w:rsidR="00633753" w:rsidRDefault="00633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89B2A6" w14:textId="77777777" w:rsidR="00DA4C88" w:rsidRDefault="00DA4C88">
    <w:pPr>
      <w:tabs>
        <w:tab w:val="center" w:pos="4518"/>
      </w:tabs>
      <w:spacing w:after="0"/>
      <w:ind w:left="-336"/>
    </w:pPr>
    <w:r>
      <w:rPr>
        <w:noProof/>
        <w:lang w:eastAsia="hr-HR"/>
      </w:rPr>
      <w:drawing>
        <wp:anchor distT="0" distB="0" distL="114300" distR="114300" simplePos="0" relativeHeight="251662336" behindDoc="0" locked="0" layoutInCell="1" allowOverlap="0" wp14:anchorId="43D312D5" wp14:editId="13864854">
          <wp:simplePos x="0" y="0"/>
          <wp:positionH relativeFrom="page">
            <wp:posOffset>685800</wp:posOffset>
          </wp:positionH>
          <wp:positionV relativeFrom="page">
            <wp:posOffset>9621520</wp:posOffset>
          </wp:positionV>
          <wp:extent cx="733425" cy="336550"/>
          <wp:effectExtent l="0" t="0" r="0" b="0"/>
          <wp:wrapSquare wrapText="bothSides"/>
          <wp:docPr id="11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3425" cy="336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  <w:t xml:space="preserve">     NATJEČAJ SC</w:t>
    </w:r>
    <w:fldSimple w:instr=" NUMPAGES   \* MERGEFORMAT ">
      <w:r>
        <w:t>3</w:t>
      </w:r>
    </w:fldSimple>
    <w:r>
      <w:t>-INT1-2024-01            KRITERIJI ODABIRA                             STR.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B978689" w14:textId="77777777" w:rsidR="00DA4C88" w:rsidRDefault="00DA4C8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702178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1D7C5ABE" w14:textId="77777777" w:rsidR="00DA4C88" w:rsidRPr="00395030" w:rsidRDefault="00DA4C88">
        <w:pPr>
          <w:pStyle w:val="Podnoje"/>
          <w:jc w:val="right"/>
          <w:rPr>
            <w:rFonts w:ascii="Times New Roman" w:hAnsi="Times New Roman"/>
          </w:rPr>
        </w:pPr>
        <w:r w:rsidRPr="00395030">
          <w:rPr>
            <w:rFonts w:ascii="Times New Roman" w:hAnsi="Times New Roman"/>
          </w:rPr>
          <w:fldChar w:fldCharType="begin"/>
        </w:r>
        <w:r w:rsidRPr="00395030">
          <w:rPr>
            <w:rFonts w:ascii="Times New Roman" w:hAnsi="Times New Roman"/>
          </w:rPr>
          <w:instrText>PAGE   \* MERGEFORMAT</w:instrText>
        </w:r>
        <w:r w:rsidRPr="00395030">
          <w:rPr>
            <w:rFonts w:ascii="Times New Roman" w:hAnsi="Times New Roman"/>
          </w:rPr>
          <w:fldChar w:fldCharType="separate"/>
        </w:r>
        <w:r w:rsidR="00603524">
          <w:rPr>
            <w:rFonts w:ascii="Times New Roman" w:hAnsi="Times New Roman"/>
            <w:noProof/>
          </w:rPr>
          <w:t>1</w:t>
        </w:r>
        <w:r w:rsidRPr="00395030">
          <w:rPr>
            <w:rFonts w:ascii="Times New Roman" w:hAnsi="Times New Roman"/>
          </w:rPr>
          <w:fldChar w:fldCharType="end"/>
        </w:r>
      </w:p>
    </w:sdtContent>
  </w:sdt>
  <w:p w14:paraId="46B1E564" w14:textId="77777777" w:rsidR="00DA4C88" w:rsidRDefault="00DA4C88" w:rsidP="000D7508">
    <w:pPr>
      <w:spacing w:after="0"/>
      <w:jc w:val="center"/>
    </w:pPr>
    <w:r w:rsidRPr="000D7508">
      <w:rPr>
        <w:rFonts w:ascii="Times New Roman" w:hAnsi="Times New Roman" w:cs="Times New Roman"/>
      </w:rPr>
      <w:t xml:space="preserve">NATJEČAJ </w:t>
    </w:r>
    <w:r>
      <w:rPr>
        <w:rFonts w:ascii="Times New Roman" w:hAnsi="Times New Roman" w:cs="Times New Roman"/>
      </w:rPr>
      <w:t>01/25-</w:t>
    </w:r>
    <w:r w:rsidRPr="0041396C">
      <w:rPr>
        <w:rFonts w:ascii="Times New Roman" w:hAnsi="Times New Roman" w:cs="Times New Roman"/>
      </w:rPr>
      <w:t>1-1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ECD51" w14:textId="77777777" w:rsidR="00DA4C88" w:rsidRDefault="00DA4C88">
    <w:pPr>
      <w:tabs>
        <w:tab w:val="center" w:pos="4518"/>
      </w:tabs>
      <w:spacing w:after="0"/>
      <w:ind w:left="-336"/>
    </w:pPr>
    <w:r>
      <w:rPr>
        <w:noProof/>
        <w:lang w:eastAsia="hr-HR"/>
      </w:rPr>
      <w:drawing>
        <wp:anchor distT="0" distB="0" distL="114300" distR="114300" simplePos="0" relativeHeight="251663360" behindDoc="0" locked="0" layoutInCell="1" allowOverlap="0" wp14:anchorId="219174EA" wp14:editId="643F09E6">
          <wp:simplePos x="0" y="0"/>
          <wp:positionH relativeFrom="page">
            <wp:posOffset>685800</wp:posOffset>
          </wp:positionH>
          <wp:positionV relativeFrom="page">
            <wp:posOffset>9621520</wp:posOffset>
          </wp:positionV>
          <wp:extent cx="733425" cy="336550"/>
          <wp:effectExtent l="0" t="0" r="0" b="0"/>
          <wp:wrapSquare wrapText="bothSides"/>
          <wp:docPr id="12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3425" cy="336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  <w:t xml:space="preserve">     NATJEČAJ SC</w:t>
    </w:r>
    <w:fldSimple w:instr=" NUMPAGES   \* MERGEFORMAT ">
      <w:r>
        <w:t>3</w:t>
      </w:r>
    </w:fldSimple>
    <w:r>
      <w:t>-INT1-2024-01            KRITERIJI ODABIRA                             STR.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06766C1" w14:textId="77777777" w:rsidR="00DA4C88" w:rsidRDefault="00DA4C88">
    <w:pPr>
      <w:spacing w:after="0"/>
    </w:pPr>
    <w: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8E04B" w14:textId="77777777" w:rsidR="001922AE" w:rsidRDefault="00A301EF">
    <w:pPr>
      <w:tabs>
        <w:tab w:val="center" w:pos="4518"/>
      </w:tabs>
      <w:spacing w:after="0"/>
      <w:ind w:left="-336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0" wp14:anchorId="0F1B817F" wp14:editId="2D43AEA5">
          <wp:simplePos x="0" y="0"/>
          <wp:positionH relativeFrom="page">
            <wp:posOffset>685800</wp:posOffset>
          </wp:positionH>
          <wp:positionV relativeFrom="page">
            <wp:posOffset>9621520</wp:posOffset>
          </wp:positionV>
          <wp:extent cx="733425" cy="336550"/>
          <wp:effectExtent l="0" t="0" r="0" b="0"/>
          <wp:wrapSquare wrapText="bothSides"/>
          <wp:docPr id="20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3425" cy="336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  <w:t xml:space="preserve">     NATJEČAJ SC</w:t>
    </w:r>
    <w:fldSimple w:instr=" NUMPAGES   \* MERGEFORMAT ">
      <w:r w:rsidR="001922AE">
        <w:t>3</w:t>
      </w:r>
    </w:fldSimple>
    <w:r>
      <w:t>-INT1-2024-01            KRITERIJI ODABIRA                             STR.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9817AC2" w14:textId="77777777" w:rsidR="001922AE" w:rsidRDefault="00A301EF">
    <w:pPr>
      <w:spacing w:after="0"/>
    </w:pPr>
    <w: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783947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5C6181F" w14:textId="0AE77C41" w:rsidR="0047323C" w:rsidRPr="0047323C" w:rsidRDefault="0047323C">
        <w:pPr>
          <w:pStyle w:val="Podnoje"/>
          <w:jc w:val="right"/>
          <w:rPr>
            <w:rFonts w:ascii="Times New Roman" w:hAnsi="Times New Roman"/>
          </w:rPr>
        </w:pPr>
        <w:r w:rsidRPr="0047323C">
          <w:rPr>
            <w:rFonts w:ascii="Times New Roman" w:hAnsi="Times New Roman"/>
          </w:rPr>
          <w:fldChar w:fldCharType="begin"/>
        </w:r>
        <w:r w:rsidRPr="0047323C">
          <w:rPr>
            <w:rFonts w:ascii="Times New Roman" w:hAnsi="Times New Roman"/>
          </w:rPr>
          <w:instrText>PAGE   \* MERGEFORMAT</w:instrText>
        </w:r>
        <w:r w:rsidRPr="0047323C">
          <w:rPr>
            <w:rFonts w:ascii="Times New Roman" w:hAnsi="Times New Roman"/>
          </w:rPr>
          <w:fldChar w:fldCharType="separate"/>
        </w:r>
        <w:r w:rsidR="00603524">
          <w:rPr>
            <w:rFonts w:ascii="Times New Roman" w:hAnsi="Times New Roman"/>
            <w:noProof/>
          </w:rPr>
          <w:t>2</w:t>
        </w:r>
        <w:r w:rsidRPr="0047323C">
          <w:rPr>
            <w:rFonts w:ascii="Times New Roman" w:hAnsi="Times New Roman"/>
          </w:rPr>
          <w:fldChar w:fldCharType="end"/>
        </w:r>
      </w:p>
    </w:sdtContent>
  </w:sdt>
  <w:p w14:paraId="4B7B18F7" w14:textId="419D2AF8" w:rsidR="001922AE" w:rsidRDefault="0047323C" w:rsidP="000D7508">
    <w:pPr>
      <w:spacing w:after="0"/>
      <w:jc w:val="center"/>
    </w:pPr>
    <w:r w:rsidRPr="000D7508">
      <w:rPr>
        <w:rFonts w:ascii="Times New Roman" w:hAnsi="Times New Roman" w:cs="Times New Roman"/>
      </w:rPr>
      <w:t xml:space="preserve">NATJEČAJ </w:t>
    </w:r>
    <w:r w:rsidR="00C23E39">
      <w:rPr>
        <w:rFonts w:ascii="Times New Roman" w:hAnsi="Times New Roman" w:cs="Times New Roman"/>
      </w:rPr>
      <w:t>01/25</w:t>
    </w:r>
    <w:r w:rsidR="00E81C6D">
      <w:rPr>
        <w:rFonts w:ascii="Times New Roman" w:hAnsi="Times New Roman" w:cs="Times New Roman"/>
      </w:rPr>
      <w:t>-</w:t>
    </w:r>
    <w:r w:rsidR="00C23E39">
      <w:rPr>
        <w:rFonts w:ascii="Times New Roman" w:hAnsi="Times New Roman" w:cs="Times New Roman"/>
      </w:rPr>
      <w:t>1-1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22AC9" w14:textId="77777777" w:rsidR="001922AE" w:rsidRDefault="00A301EF">
    <w:pPr>
      <w:tabs>
        <w:tab w:val="center" w:pos="4518"/>
      </w:tabs>
      <w:spacing w:after="0"/>
      <w:ind w:left="-336"/>
    </w:pPr>
    <w:r>
      <w:rPr>
        <w:noProof/>
        <w:lang w:eastAsia="hr-HR"/>
      </w:rPr>
      <w:drawing>
        <wp:anchor distT="0" distB="0" distL="114300" distR="114300" simplePos="0" relativeHeight="251660288" behindDoc="0" locked="0" layoutInCell="1" allowOverlap="0" wp14:anchorId="76C4FA47" wp14:editId="7DC2685B">
          <wp:simplePos x="0" y="0"/>
          <wp:positionH relativeFrom="page">
            <wp:posOffset>685800</wp:posOffset>
          </wp:positionH>
          <wp:positionV relativeFrom="page">
            <wp:posOffset>9621520</wp:posOffset>
          </wp:positionV>
          <wp:extent cx="733425" cy="336550"/>
          <wp:effectExtent l="0" t="0" r="0" b="0"/>
          <wp:wrapSquare wrapText="bothSides"/>
          <wp:docPr id="283162623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3425" cy="336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  <w:t xml:space="preserve">     NATJEČAJ SC</w:t>
    </w:r>
    <w:fldSimple w:instr=" NUMPAGES   \* MERGEFORMAT ">
      <w:r w:rsidR="001922AE">
        <w:t>3</w:t>
      </w:r>
    </w:fldSimple>
    <w:r>
      <w:t>-INT1-2024-01            KRITERIJI ODABIRA                             STR.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FA050F6" w14:textId="77777777" w:rsidR="001922AE" w:rsidRDefault="00A301EF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7EF40" w14:textId="77777777" w:rsidR="00633753" w:rsidRDefault="00633753">
      <w:pPr>
        <w:spacing w:after="0" w:line="240" w:lineRule="auto"/>
      </w:pPr>
      <w:r>
        <w:separator/>
      </w:r>
    </w:p>
  </w:footnote>
  <w:footnote w:type="continuationSeparator" w:id="0">
    <w:p w14:paraId="5B974081" w14:textId="77777777" w:rsidR="00633753" w:rsidRDefault="00633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2AC2B" w14:textId="77777777" w:rsidR="00DA4C88" w:rsidRPr="006F7508" w:rsidRDefault="00DA4C88" w:rsidP="006F7508">
    <w:pPr>
      <w:pStyle w:val="Zaglavlje"/>
      <w:rPr>
        <w:rFonts w:ascii="Times New Roman" w:hAnsi="Times New Roman" w:cs="Times New Roman"/>
        <w:b/>
        <w:sz w:val="24"/>
      </w:rPr>
    </w:pPr>
    <w:r>
      <w:rPr>
        <w:noProof/>
        <w:lang w:eastAsia="hr-HR"/>
      </w:rPr>
      <w:drawing>
        <wp:inline distT="0" distB="0" distL="0" distR="0" wp14:anchorId="2F2CFCE6" wp14:editId="6BEED0F4">
          <wp:extent cx="5919470" cy="895985"/>
          <wp:effectExtent l="0" t="0" r="508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947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939FB" w14:textId="53A7516C" w:rsidR="00CE2271" w:rsidRDefault="00C23E39" w:rsidP="00765B59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761F33E" wp14:editId="3412E350">
          <wp:extent cx="5919470" cy="895985"/>
          <wp:effectExtent l="0" t="0" r="5080" b="0"/>
          <wp:docPr id="79192474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947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CE3AC4"/>
    <w:multiLevelType w:val="multilevel"/>
    <w:tmpl w:val="5F8A87E8"/>
    <w:lvl w:ilvl="0">
      <w:start w:val="1"/>
      <w:numFmt w:val="decimal"/>
      <w:lvlText w:val="%1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2AE"/>
    <w:rsid w:val="00012A3F"/>
    <w:rsid w:val="000368ED"/>
    <w:rsid w:val="00053DB4"/>
    <w:rsid w:val="00092088"/>
    <w:rsid w:val="000A3B7C"/>
    <w:rsid w:val="000B7965"/>
    <w:rsid w:val="000D7508"/>
    <w:rsid w:val="000F16ED"/>
    <w:rsid w:val="000F4016"/>
    <w:rsid w:val="001409D4"/>
    <w:rsid w:val="001519E4"/>
    <w:rsid w:val="001547A9"/>
    <w:rsid w:val="0016358D"/>
    <w:rsid w:val="00172C54"/>
    <w:rsid w:val="001743F9"/>
    <w:rsid w:val="001922AE"/>
    <w:rsid w:val="001C0069"/>
    <w:rsid w:val="001E78EC"/>
    <w:rsid w:val="00201C7E"/>
    <w:rsid w:val="002021EA"/>
    <w:rsid w:val="002300C9"/>
    <w:rsid w:val="00237FD5"/>
    <w:rsid w:val="002477F8"/>
    <w:rsid w:val="00262968"/>
    <w:rsid w:val="002653AD"/>
    <w:rsid w:val="002714F2"/>
    <w:rsid w:val="00273BEA"/>
    <w:rsid w:val="002B6EE4"/>
    <w:rsid w:val="002C32ED"/>
    <w:rsid w:val="002D0DB5"/>
    <w:rsid w:val="003137E8"/>
    <w:rsid w:val="003624CE"/>
    <w:rsid w:val="00392B99"/>
    <w:rsid w:val="003C24F0"/>
    <w:rsid w:val="003D2536"/>
    <w:rsid w:val="003E6A94"/>
    <w:rsid w:val="003F3C64"/>
    <w:rsid w:val="003F67E7"/>
    <w:rsid w:val="00411674"/>
    <w:rsid w:val="00440E48"/>
    <w:rsid w:val="00456940"/>
    <w:rsid w:val="0047323C"/>
    <w:rsid w:val="00481D36"/>
    <w:rsid w:val="004917A0"/>
    <w:rsid w:val="004936A5"/>
    <w:rsid w:val="004B2794"/>
    <w:rsid w:val="004D2B28"/>
    <w:rsid w:val="004D4ECE"/>
    <w:rsid w:val="004E6954"/>
    <w:rsid w:val="004E7A4E"/>
    <w:rsid w:val="00502BAC"/>
    <w:rsid w:val="005100DB"/>
    <w:rsid w:val="0054542C"/>
    <w:rsid w:val="005476E9"/>
    <w:rsid w:val="00581858"/>
    <w:rsid w:val="0058186C"/>
    <w:rsid w:val="00597761"/>
    <w:rsid w:val="005F02CA"/>
    <w:rsid w:val="005F2146"/>
    <w:rsid w:val="005F373F"/>
    <w:rsid w:val="0060196D"/>
    <w:rsid w:val="00603524"/>
    <w:rsid w:val="00613AC3"/>
    <w:rsid w:val="00626222"/>
    <w:rsid w:val="00633753"/>
    <w:rsid w:val="00633FA7"/>
    <w:rsid w:val="006577C6"/>
    <w:rsid w:val="00683249"/>
    <w:rsid w:val="006A476E"/>
    <w:rsid w:val="006A5708"/>
    <w:rsid w:val="006B542A"/>
    <w:rsid w:val="006E2D2D"/>
    <w:rsid w:val="006E6EFA"/>
    <w:rsid w:val="00701505"/>
    <w:rsid w:val="00717C54"/>
    <w:rsid w:val="0072226A"/>
    <w:rsid w:val="00727E60"/>
    <w:rsid w:val="00765B59"/>
    <w:rsid w:val="007756AD"/>
    <w:rsid w:val="00783AC4"/>
    <w:rsid w:val="00783B6C"/>
    <w:rsid w:val="007B18E0"/>
    <w:rsid w:val="007D288A"/>
    <w:rsid w:val="0080746A"/>
    <w:rsid w:val="0084003A"/>
    <w:rsid w:val="00852083"/>
    <w:rsid w:val="00855F08"/>
    <w:rsid w:val="008C65B1"/>
    <w:rsid w:val="008D08D1"/>
    <w:rsid w:val="008E2AC8"/>
    <w:rsid w:val="008F47E9"/>
    <w:rsid w:val="009008D6"/>
    <w:rsid w:val="00910495"/>
    <w:rsid w:val="0092013C"/>
    <w:rsid w:val="009424BD"/>
    <w:rsid w:val="009A42BA"/>
    <w:rsid w:val="009C449E"/>
    <w:rsid w:val="009D052E"/>
    <w:rsid w:val="009D1D7E"/>
    <w:rsid w:val="009E31A8"/>
    <w:rsid w:val="009F5D30"/>
    <w:rsid w:val="00A301EF"/>
    <w:rsid w:val="00A335C6"/>
    <w:rsid w:val="00A70EB6"/>
    <w:rsid w:val="00A71162"/>
    <w:rsid w:val="00A733E3"/>
    <w:rsid w:val="00A97F6B"/>
    <w:rsid w:val="00AD177B"/>
    <w:rsid w:val="00AD27A9"/>
    <w:rsid w:val="00AE744E"/>
    <w:rsid w:val="00B11E16"/>
    <w:rsid w:val="00B20BCF"/>
    <w:rsid w:val="00B340D9"/>
    <w:rsid w:val="00B40784"/>
    <w:rsid w:val="00B41650"/>
    <w:rsid w:val="00B7307E"/>
    <w:rsid w:val="00B92CB1"/>
    <w:rsid w:val="00BA1FA3"/>
    <w:rsid w:val="00BB4DDD"/>
    <w:rsid w:val="00BB6468"/>
    <w:rsid w:val="00BD197F"/>
    <w:rsid w:val="00BE6A25"/>
    <w:rsid w:val="00C23E39"/>
    <w:rsid w:val="00C51F1C"/>
    <w:rsid w:val="00C70107"/>
    <w:rsid w:val="00C87280"/>
    <w:rsid w:val="00CE2271"/>
    <w:rsid w:val="00CE7BF7"/>
    <w:rsid w:val="00D64E12"/>
    <w:rsid w:val="00D67739"/>
    <w:rsid w:val="00D7723A"/>
    <w:rsid w:val="00DA4C88"/>
    <w:rsid w:val="00DB064B"/>
    <w:rsid w:val="00DD7E65"/>
    <w:rsid w:val="00DF518B"/>
    <w:rsid w:val="00E00C7D"/>
    <w:rsid w:val="00E333AA"/>
    <w:rsid w:val="00E36906"/>
    <w:rsid w:val="00E71734"/>
    <w:rsid w:val="00E81C6D"/>
    <w:rsid w:val="00E96D36"/>
    <w:rsid w:val="00EB7574"/>
    <w:rsid w:val="00EE4624"/>
    <w:rsid w:val="00F12820"/>
    <w:rsid w:val="00F44BF5"/>
    <w:rsid w:val="00F6609D"/>
    <w:rsid w:val="00F73512"/>
    <w:rsid w:val="00F938B2"/>
    <w:rsid w:val="00F97A34"/>
    <w:rsid w:val="00FD0B44"/>
    <w:rsid w:val="00FD7F3E"/>
    <w:rsid w:val="00FF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50CEF"/>
  <w15:docId w15:val="{6DDB90B0-495D-473E-8A14-E7B13ED8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0D7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D7508"/>
    <w:rPr>
      <w:rFonts w:ascii="Calibri" w:eastAsia="Calibri" w:hAnsi="Calibri" w:cs="Calibri"/>
      <w:color w:val="000000"/>
    </w:rPr>
  </w:style>
  <w:style w:type="paragraph" w:styleId="Odlomakpopisa">
    <w:name w:val="List Paragraph"/>
    <w:aliases w:val="Heading 12,heading 1,naslov 1,Naslov 12,Graf,opsomming 1,3 *-,Paragraph,Paragraphe de liste PBLH,Graph &amp; Table tite,Normal bullet 2,Bullet list,Figure_name,Equipment,Numbered Indented Text,lp1,List Paragraph11,TG lista,2"/>
    <w:basedOn w:val="Normal"/>
    <w:link w:val="OdlomakpopisaChar"/>
    <w:uiPriority w:val="34"/>
    <w:qFormat/>
    <w:rsid w:val="000D7508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5F214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5F2146"/>
    <w:rPr>
      <w:rFonts w:cs="Times New Roman"/>
      <w:kern w:val="0"/>
      <w14:ligatures w14:val="none"/>
    </w:rPr>
  </w:style>
  <w:style w:type="character" w:customStyle="1" w:styleId="OdlomakpopisaChar">
    <w:name w:val="Odlomak popisa Char"/>
    <w:aliases w:val="Heading 12 Char,heading 1 Char,naslov 1 Char,Naslov 12 Char,Graf Char,opsomming 1 Char,3 *- Char,Paragraph Char,Paragraphe de liste PBLH Char,Graph &amp; Table tite Char,Normal bullet 2 Char,Bullet list Char,Figure_name Char,lp1 Char"/>
    <w:link w:val="Odlomakpopisa"/>
    <w:uiPriority w:val="34"/>
    <w:qFormat/>
    <w:locked/>
    <w:rsid w:val="009008D6"/>
    <w:rPr>
      <w:rFonts w:ascii="Calibri" w:eastAsia="Calibri" w:hAnsi="Calibri" w:cs="Calibri"/>
      <w:color w:val="000000"/>
    </w:rPr>
  </w:style>
  <w:style w:type="table" w:customStyle="1" w:styleId="TableGrid1">
    <w:name w:val="TableGrid1"/>
    <w:rsid w:val="005F02CA"/>
    <w:pPr>
      <w:spacing w:after="0" w:line="240" w:lineRule="auto"/>
    </w:pPr>
    <w:rPr>
      <w:rFonts w:eastAsia="DengXi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ps">
    <w:name w:val="hps"/>
    <w:basedOn w:val="Zadanifontodlomka"/>
    <w:uiPriority w:val="99"/>
    <w:rsid w:val="0080746A"/>
  </w:style>
  <w:style w:type="table" w:styleId="Reetkatablice">
    <w:name w:val="Table Grid"/>
    <w:basedOn w:val="Obinatablica"/>
    <w:uiPriority w:val="39"/>
    <w:rsid w:val="0080746A"/>
    <w:pPr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4F8A2-8C81-4518-80B2-DE3D01D2E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cp:lastModifiedBy>Windows10</cp:lastModifiedBy>
  <cp:revision>119</cp:revision>
  <dcterms:created xsi:type="dcterms:W3CDTF">2024-12-30T13:37:00Z</dcterms:created>
  <dcterms:modified xsi:type="dcterms:W3CDTF">2025-03-31T08:55:00Z</dcterms:modified>
</cp:coreProperties>
</file>